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7E" w:rsidRDefault="004A6934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-36.7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10574023" r:id="rId6"/>
        </w:pic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12575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25756">
        <w:rPr>
          <w:rFonts w:ascii="Times New Roman" w:hAnsi="Times New Roman" w:cs="Times New Roman"/>
          <w:b/>
          <w:sz w:val="28"/>
          <w:szCs w:val="28"/>
        </w:rPr>
        <w:t xml:space="preserve"> Т А Н О В Л Е Н И Е</w: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56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</w: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56">
        <w:rPr>
          <w:rFonts w:ascii="Times New Roman" w:hAnsi="Times New Roman" w:cs="Times New Roman"/>
          <w:b/>
          <w:sz w:val="28"/>
          <w:szCs w:val="28"/>
        </w:rPr>
        <w:t>ЧЕРНЯНСКОГО РАЙОНА  БЕЛГОРОДСКОЙ ОБЛАСТИ</w:t>
      </w: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57E" w:rsidRPr="00125756" w:rsidRDefault="0018657E" w:rsidP="00186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мая 2015 года                                                                         </w:t>
      </w:r>
      <w:r w:rsidRPr="00125756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DF8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6DF8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D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Правил</w:t>
      </w: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присвоения,    изменения     и </w:t>
      </w:r>
      <w:r w:rsidRPr="00EA6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57E" w:rsidRDefault="0018657E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аннулирования   адресов</w:t>
      </w: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85F" w:rsidRDefault="0018285F" w:rsidP="00186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57E" w:rsidRDefault="0018657E" w:rsidP="0018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C50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пункта 21 части 1 статьи 14</w:t>
      </w:r>
      <w:r w:rsidRPr="00DC502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50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C50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DC502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C502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DC5028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 xml:space="preserve">З « Об общих принципах организации местного самоуправления в Российской Федерации», руководствуясь частью 3 статьи 5 Федерального закона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и Правилами присвоения, изменения  и аннулирования  адресов , утвержденными Постановлением Правительства Российской Федерации от 19 ноября 2014 года № 1221 , администрация Лубянского сельского поселения  </w:t>
      </w:r>
      <w:r w:rsidRPr="00DC50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6934" w:rsidRPr="0018657E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5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57E">
        <w:rPr>
          <w:rFonts w:ascii="Times New Roman" w:hAnsi="Times New Roman" w:cs="Times New Roman"/>
          <w:sz w:val="28"/>
          <w:szCs w:val="28"/>
        </w:rPr>
        <w:t xml:space="preserve"> Утвердить прилагаемые Правила присвоения, изменения и аннулирования адресов.</w:t>
      </w:r>
    </w:p>
    <w:p w:rsidR="0018657E" w:rsidRPr="0018657E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57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18657E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657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сайте администрации</w:t>
      </w:r>
    </w:p>
    <w:p w:rsidR="0018657E" w:rsidRPr="0018285F" w:rsidRDefault="004A6934" w:rsidP="0018285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18657E" w:rsidRPr="001828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http://admlubyanskoe.ru/adm/</w:t>
        </w:r>
      </w:hyperlink>
      <w:r w:rsidR="0018657E" w:rsidRPr="00182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85F" w:rsidRDefault="0018657E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18285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8285F" w:rsidRPr="0018285F" w:rsidRDefault="0018285F" w:rsidP="0018285F">
      <w:pPr>
        <w:jc w:val="both"/>
      </w:pPr>
    </w:p>
    <w:p w:rsidR="0018285F" w:rsidRDefault="0018285F" w:rsidP="0018285F">
      <w:pPr>
        <w:jc w:val="both"/>
      </w:pPr>
    </w:p>
    <w:p w:rsidR="0018657E" w:rsidRPr="0018285F" w:rsidRDefault="0018285F" w:rsidP="0018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8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285F" w:rsidRDefault="0018285F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285F">
        <w:rPr>
          <w:rFonts w:ascii="Times New Roman" w:hAnsi="Times New Roman" w:cs="Times New Roman"/>
          <w:sz w:val="28"/>
          <w:szCs w:val="28"/>
        </w:rPr>
        <w:t>Лубянского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В. Гончарова</w:t>
      </w: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Pr="008B0BE2" w:rsidRDefault="007246F5" w:rsidP="007246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6F5" w:rsidRPr="008B0BE2" w:rsidRDefault="007246F5" w:rsidP="007246F5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Утверждены</w:t>
      </w:r>
    </w:p>
    <w:p w:rsidR="007246F5" w:rsidRPr="008B0BE2" w:rsidRDefault="007246F5" w:rsidP="007246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246F5" w:rsidRPr="008B0BE2" w:rsidRDefault="007246F5" w:rsidP="007246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Лубянского</w:t>
      </w:r>
      <w:r w:rsidRPr="008B0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46F5" w:rsidRPr="008B0BE2" w:rsidRDefault="007246F5" w:rsidP="007246F5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  </w:t>
      </w:r>
      <w:r w:rsidR="00862242">
        <w:rPr>
          <w:rFonts w:ascii="Times New Roman" w:hAnsi="Times New Roman" w:cs="Times New Roman"/>
          <w:sz w:val="24"/>
          <w:szCs w:val="24"/>
        </w:rPr>
        <w:t>05 мая</w:t>
      </w:r>
      <w:r w:rsidRPr="008B0BE2">
        <w:rPr>
          <w:rFonts w:ascii="Times New Roman" w:hAnsi="Times New Roman" w:cs="Times New Roman"/>
          <w:sz w:val="24"/>
          <w:szCs w:val="24"/>
        </w:rPr>
        <w:t xml:space="preserve"> 2015 года №1</w:t>
      </w:r>
      <w:r w:rsidR="00862242">
        <w:rPr>
          <w:rFonts w:ascii="Times New Roman" w:hAnsi="Times New Roman" w:cs="Times New Roman"/>
          <w:sz w:val="24"/>
          <w:szCs w:val="24"/>
        </w:rPr>
        <w:t>4</w:t>
      </w:r>
      <w:r w:rsidRPr="008B0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F5" w:rsidRPr="008B0BE2" w:rsidRDefault="007246F5" w:rsidP="007246F5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 </w:t>
      </w:r>
    </w:p>
    <w:p w:rsidR="007246F5" w:rsidRPr="008B0BE2" w:rsidRDefault="007246F5" w:rsidP="007246F5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B0BE2">
        <w:rPr>
          <w:b/>
          <w:bCs/>
        </w:rPr>
        <w:t xml:space="preserve">ПРАВИЛА ПРИСВОЕНИЯ, 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t>ИЗМЕНЕНИЯ И АННУЛИРОВАНИЯ АДРЕСОВ</w:t>
      </w:r>
    </w:p>
    <w:p w:rsidR="007246F5" w:rsidRPr="008B0BE2" w:rsidRDefault="007246F5" w:rsidP="007246F5">
      <w:pPr>
        <w:pStyle w:val="a5"/>
        <w:jc w:val="center"/>
      </w:pPr>
      <w:r w:rsidRPr="008B0BE2">
        <w:rPr>
          <w:b/>
          <w:bCs/>
        </w:rPr>
        <w:t>I. Общие положения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1.</w:t>
      </w:r>
      <w:r w:rsidRPr="008B0BE2"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2.</w:t>
      </w:r>
      <w:r w:rsidRPr="008B0BE2">
        <w:t xml:space="preserve"> Понятия, используемые в настоящих Правилах, означают следующее: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E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B0BE2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8B0BE2"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E2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7246F5" w:rsidRPr="008B0BE2" w:rsidRDefault="007246F5" w:rsidP="00724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E2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3.</w:t>
      </w:r>
      <w:r w:rsidRPr="008B0BE2">
        <w:t xml:space="preserve"> Адрес, присвоенный объекту адресации, должен отвечать следующим требованиям: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уникальность. </w:t>
      </w:r>
      <w:proofErr w:type="gramStart"/>
      <w:r w:rsidRPr="008B0BE2"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обязательность. Каждому объекту адресации должен быть присвоен адрес в соответствии с настоящими Правилами;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4.</w:t>
      </w:r>
      <w:r w:rsidRPr="008B0BE2">
        <w:t xml:space="preserve"> Присвоение, изменение и аннулирование адресов осуществляется без взимания платы.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5.</w:t>
      </w:r>
      <w:r w:rsidRPr="008B0BE2">
        <w:t xml:space="preserve">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B0BE2">
        <w:rPr>
          <w:b/>
          <w:bCs/>
        </w:rPr>
        <w:t xml:space="preserve">II. Порядок присвоения объекту адресации адреса, 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t>изменения</w:t>
      </w:r>
      <w:r w:rsidRPr="008B0BE2">
        <w:t xml:space="preserve"> </w:t>
      </w:r>
      <w:r w:rsidRPr="008B0BE2">
        <w:rPr>
          <w:b/>
          <w:bCs/>
        </w:rPr>
        <w:t>и аннулирования такого адреса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6.</w:t>
      </w:r>
      <w:r w:rsidRPr="008B0BE2">
        <w:t xml:space="preserve"> Присвоение объекту адресации адреса, изменение и аннулирование такого адреса осуществляется  администрацией </w:t>
      </w:r>
      <w:r>
        <w:t>Лубянского</w:t>
      </w:r>
      <w:r w:rsidRPr="008B0BE2">
        <w:t xml:space="preserve"> сельского поселения (далее – Администрацией) в виде постановления, с использованием федеральной информационной адресной системы.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7.</w:t>
      </w:r>
      <w:r w:rsidRPr="008B0BE2">
        <w:t xml:space="preserve">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8B0BE2"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8B0BE2">
        <w:t xml:space="preserve"> </w:t>
      </w:r>
      <w:proofErr w:type="gramStart"/>
      <w:r w:rsidRPr="008B0BE2">
        <w:t>порядке</w:t>
      </w:r>
      <w:proofErr w:type="gramEnd"/>
      <w:r w:rsidRPr="008B0BE2"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8B0BE2">
        <w:t>адресообразующим</w:t>
      </w:r>
      <w:proofErr w:type="spellEnd"/>
      <w:r w:rsidRPr="008B0BE2">
        <w:t xml:space="preserve"> элементам наименований, об изменении и аннулировании их наименований.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8.</w:t>
      </w:r>
      <w:r w:rsidRPr="008B0BE2">
        <w:t xml:space="preserve"> Присвоение объекту адресации адреса осуществляется: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в отношении земельных участков в случаях:</w:t>
      </w:r>
    </w:p>
    <w:p w:rsidR="007246F5" w:rsidRPr="008B0BE2" w:rsidRDefault="007246F5" w:rsidP="0072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8B0BE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B0BE2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7246F5" w:rsidRPr="008B0BE2" w:rsidRDefault="007246F5" w:rsidP="00724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E2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в отношении зданий, сооружений и объектов незавершенного строительства в случаях:</w:t>
      </w:r>
    </w:p>
    <w:p w:rsidR="007246F5" w:rsidRPr="008B0BE2" w:rsidRDefault="007246F5" w:rsidP="00724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7246F5" w:rsidRPr="008B0BE2" w:rsidRDefault="007246F5" w:rsidP="007246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E2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8B0BE2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в отношении помещений в случаях:</w:t>
      </w:r>
    </w:p>
    <w:p w:rsidR="007246F5" w:rsidRPr="008B0BE2" w:rsidRDefault="007246F5" w:rsidP="007246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246F5" w:rsidRPr="008B0BE2" w:rsidRDefault="007246F5" w:rsidP="007246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</w:t>
      </w:r>
      <w:r w:rsidRPr="008B0BE2">
        <w:rPr>
          <w:rFonts w:ascii="Times New Roman" w:hAnsi="Times New Roman" w:cs="Times New Roman"/>
          <w:sz w:val="24"/>
          <w:szCs w:val="24"/>
        </w:rPr>
        <w:lastRenderedPageBreak/>
        <w:t>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9.</w:t>
      </w:r>
      <w:r w:rsidRPr="008B0BE2"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10.</w:t>
      </w:r>
      <w:r w:rsidRPr="008B0BE2">
        <w:t xml:space="preserve"> В случае</w:t>
      </w:r>
      <w:proofErr w:type="gramStart"/>
      <w:r w:rsidRPr="008B0BE2">
        <w:t>,</w:t>
      </w:r>
      <w:proofErr w:type="gramEnd"/>
      <w:r w:rsidRPr="008B0BE2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11.</w:t>
      </w:r>
      <w:r w:rsidRPr="008B0BE2">
        <w:t xml:space="preserve">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12.</w:t>
      </w:r>
      <w:r w:rsidRPr="008B0BE2">
        <w:t xml:space="preserve"> </w:t>
      </w:r>
      <w:proofErr w:type="gramStart"/>
      <w:r w:rsidRPr="008B0BE2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8B0BE2">
        <w:t xml:space="preserve"> реестра.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13.</w:t>
      </w:r>
      <w:r w:rsidRPr="008B0BE2">
        <w:t xml:space="preserve"> </w:t>
      </w:r>
      <w:proofErr w:type="gramStart"/>
      <w:r w:rsidRPr="008B0BE2"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14.</w:t>
      </w:r>
      <w:r w:rsidRPr="008B0BE2">
        <w:t xml:space="preserve"> Аннулирование адреса объекта адресации осуществляется в случаях: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прекращения существования объекта адресации;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присвоения объекту адресации нового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15.</w:t>
      </w:r>
      <w:r w:rsidRPr="008B0BE2">
        <w:t xml:space="preserve">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16.</w:t>
      </w:r>
      <w:r w:rsidRPr="008B0BE2"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17.</w:t>
      </w:r>
      <w:r w:rsidRPr="008B0BE2">
        <w:t xml:space="preserve">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18.</w:t>
      </w:r>
      <w:r w:rsidRPr="008B0BE2">
        <w:t xml:space="preserve">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19.</w:t>
      </w:r>
      <w:r w:rsidRPr="008B0BE2">
        <w:t xml:space="preserve"> При присвоении объекту адресации адреса или аннулировании его адреса уполномоченный орган обязан: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определить возможность присвоения объекту адресации адреса или аннулирования его адреса;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б)</w:t>
      </w:r>
      <w:r w:rsidRPr="008B0BE2">
        <w:t xml:space="preserve"> провести осмотр местонахождения объекта адресации (при необходимости);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20.</w:t>
      </w:r>
      <w:r w:rsidRPr="008B0BE2">
        <w:t xml:space="preserve">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21.</w:t>
      </w:r>
      <w:r w:rsidRPr="008B0BE2">
        <w:t xml:space="preserve"> Решение уполномоченного органа о присвоении объекту адресации адреса принимается одновременно: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с утверждением проекта планировки территории;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t>д</w:t>
      </w:r>
      <w:proofErr w:type="spellEnd"/>
      <w:r w:rsidRPr="008B0BE2">
        <w:rPr>
          <w:b/>
          <w:bCs/>
        </w:rPr>
        <w:t>)</w:t>
      </w:r>
      <w:r w:rsidRPr="008B0BE2">
        <w:t xml:space="preserve"> с принятием решения о строительстве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22.</w:t>
      </w:r>
      <w:r w:rsidRPr="008B0BE2">
        <w:t xml:space="preserve"> Решение уполномоченного органа о присвоении объекту адресации адреса содержит: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246F5" w:rsidRPr="008B0BE2" w:rsidRDefault="007246F5" w:rsidP="007246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23.</w:t>
      </w:r>
      <w:r w:rsidRPr="008B0BE2">
        <w:t xml:space="preserve"> Решение уполномоченного органа об аннулировании адреса объекта адресации содержит: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246F5" w:rsidRPr="008B0BE2" w:rsidRDefault="007246F5" w:rsidP="007246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24.</w:t>
      </w:r>
      <w:r w:rsidRPr="008B0BE2">
        <w:t xml:space="preserve">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25</w:t>
      </w:r>
      <w:r w:rsidRPr="008B0BE2">
        <w:t>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26.</w:t>
      </w:r>
      <w:r w:rsidRPr="008B0BE2">
        <w:t xml:space="preserve">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27.</w:t>
      </w:r>
      <w:r w:rsidRPr="008B0BE2">
        <w:t xml:space="preserve">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право хозяйственного ведения;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право оперативного управления;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право пожизненно наследуемого владения;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право постоянного (бессрочного) пользования.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28.</w:t>
      </w:r>
      <w:r w:rsidRPr="008B0BE2">
        <w:t xml:space="preserve">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29</w:t>
      </w:r>
      <w:r w:rsidRPr="008B0BE2">
        <w:t xml:space="preserve">. </w:t>
      </w:r>
      <w:proofErr w:type="gramStart"/>
      <w:r w:rsidRPr="008B0BE2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gramStart"/>
      <w:r w:rsidRPr="008B0BE2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30.</w:t>
      </w:r>
      <w:r w:rsidRPr="008B0BE2">
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31</w:t>
      </w:r>
      <w:r w:rsidRPr="008B0BE2">
        <w:t xml:space="preserve">. </w:t>
      </w:r>
      <w:proofErr w:type="gramStart"/>
      <w:r w:rsidRPr="008B0BE2"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8B0BE2"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lastRenderedPageBreak/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32.</w:t>
      </w:r>
      <w:r w:rsidRPr="008B0BE2">
        <w:t xml:space="preserve"> Заявление подписывается заявителем либо представителем заявителя.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33.</w:t>
      </w:r>
      <w:r w:rsidRPr="008B0BE2"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gramStart"/>
      <w:r w:rsidRPr="008B0BE2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34.</w:t>
      </w:r>
      <w:r w:rsidRPr="008B0BE2">
        <w:t xml:space="preserve"> К заявлению прилагаются следующие документы: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правоустанавливающие и (или) </w:t>
      </w:r>
      <w:proofErr w:type="spellStart"/>
      <w:r w:rsidRPr="008B0BE2">
        <w:t>правоудостоверяющие</w:t>
      </w:r>
      <w:proofErr w:type="spellEnd"/>
      <w:r w:rsidRPr="008B0BE2">
        <w:t xml:space="preserve"> документы на объект (объекты) адресации;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t>д</w:t>
      </w:r>
      <w:proofErr w:type="spellEnd"/>
      <w:r w:rsidRPr="008B0BE2">
        <w:rPr>
          <w:b/>
          <w:bCs/>
        </w:rPr>
        <w:t>)</w:t>
      </w:r>
      <w:r w:rsidRPr="008B0BE2">
        <w:t xml:space="preserve"> кадастровый паспорт объекта адресации (в случае присвоения адреса объекту адресации, поставленному на кадастровый учет);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е)</w:t>
      </w:r>
      <w:r w:rsidRPr="008B0BE2"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ж)</w:t>
      </w:r>
      <w:r w:rsidRPr="008B0BE2"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t>з</w:t>
      </w:r>
      <w:proofErr w:type="spellEnd"/>
      <w:r w:rsidRPr="008B0BE2">
        <w:rPr>
          <w:b/>
          <w:bCs/>
        </w:rPr>
        <w:t>)</w:t>
      </w:r>
      <w:r w:rsidRPr="008B0BE2">
        <w:t xml:space="preserve">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и)</w:t>
      </w:r>
      <w:r w:rsidRPr="008B0BE2"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35.</w:t>
      </w:r>
      <w:r w:rsidRPr="008B0BE2">
        <w:t xml:space="preserve"> </w:t>
      </w:r>
      <w:proofErr w:type="gramStart"/>
      <w:r w:rsidRPr="008B0BE2"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36.</w:t>
      </w:r>
      <w:r w:rsidRPr="008B0BE2">
        <w:t xml:space="preserve">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В случае</w:t>
      </w:r>
      <w:proofErr w:type="gramStart"/>
      <w:r w:rsidRPr="008B0BE2">
        <w:t>,</w:t>
      </w:r>
      <w:proofErr w:type="gramEnd"/>
      <w:r w:rsidRPr="008B0BE2"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gramStart"/>
      <w:r w:rsidRPr="008B0BE2"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gramStart"/>
      <w:r w:rsidRPr="008B0BE2"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37</w:t>
      </w:r>
      <w:r w:rsidRPr="008B0BE2"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38.</w:t>
      </w:r>
      <w:r w:rsidRPr="008B0BE2">
        <w:t xml:space="preserve">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39.</w:t>
      </w:r>
      <w:r w:rsidRPr="008B0BE2">
        <w:t xml:space="preserve">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8B0BE2">
        <w:t>днем</w:t>
      </w:r>
      <w:proofErr w:type="gramEnd"/>
      <w:r w:rsidRPr="008B0BE2"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8B0BE2">
        <w:t>центр</w:t>
      </w:r>
      <w:proofErr w:type="gramEnd"/>
      <w:r w:rsidRPr="008B0BE2"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40.</w:t>
      </w:r>
      <w:r w:rsidRPr="008B0BE2">
        <w:t xml:space="preserve"> В присвоении объекту адресации адреса или аннулировании его адреса может быть отказано в случаях, если: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gramStart"/>
      <w:r w:rsidRPr="008B0BE2">
        <w:rPr>
          <w:b/>
          <w:bCs/>
        </w:rPr>
        <w:t>а)</w:t>
      </w:r>
      <w:r w:rsidRPr="008B0BE2">
        <w:t xml:space="preserve">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8B0BE2">
        <w:t>необходимых</w:t>
      </w:r>
      <w:proofErr w:type="gramEnd"/>
      <w:r w:rsidRPr="008B0BE2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41.</w:t>
      </w:r>
      <w:r w:rsidRPr="008B0BE2"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42.</w:t>
      </w:r>
      <w:r w:rsidRPr="008B0BE2"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43.</w:t>
      </w:r>
      <w:r w:rsidRPr="008B0BE2">
        <w:t xml:space="preserve">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t>III. Структура адреса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44</w:t>
      </w:r>
      <w:r w:rsidRPr="008B0BE2">
        <w:t xml:space="preserve">. Структура адреса включает в себя следующую последовательность </w:t>
      </w:r>
      <w:proofErr w:type="spellStart"/>
      <w:r w:rsidRPr="008B0BE2">
        <w:t>адресообразующих</w:t>
      </w:r>
      <w:proofErr w:type="spellEnd"/>
      <w:r w:rsidRPr="008B0BE2">
        <w:t xml:space="preserve"> элементов, описанных идентифицирующими их реквизитами (далее - реквизит адреса):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страны (Российская Федерация);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субъекта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lastRenderedPageBreak/>
        <w:t>д</w:t>
      </w:r>
      <w:proofErr w:type="spellEnd"/>
      <w:r w:rsidRPr="008B0BE2">
        <w:rPr>
          <w:b/>
          <w:bCs/>
        </w:rPr>
        <w:t>)</w:t>
      </w:r>
      <w:r w:rsidRPr="008B0BE2">
        <w:t xml:space="preserve"> наименование населенного пункта;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е)</w:t>
      </w:r>
      <w:r w:rsidRPr="008B0BE2">
        <w:t xml:space="preserve"> наименование элемента планировочной структуры;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ж)</w:t>
      </w:r>
      <w:r w:rsidRPr="008B0BE2">
        <w:t xml:space="preserve"> наименование элемента улично-дорожной сети;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t>з</w:t>
      </w:r>
      <w:proofErr w:type="spellEnd"/>
      <w:r w:rsidRPr="008B0BE2">
        <w:rPr>
          <w:b/>
          <w:bCs/>
        </w:rPr>
        <w:t>)</w:t>
      </w:r>
      <w:r w:rsidRPr="008B0BE2">
        <w:t xml:space="preserve"> номер земельного участка;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и)</w:t>
      </w:r>
      <w:r w:rsidRPr="008B0BE2">
        <w:t xml:space="preserve"> тип и номер здания, сооружения или объекта незавершенного строительства;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к)</w:t>
      </w:r>
      <w:r w:rsidRPr="008B0BE2">
        <w:t xml:space="preserve"> тип и номер помещения, расположенного в здании или сооружении.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45.</w:t>
      </w:r>
      <w:r w:rsidRPr="008B0BE2">
        <w:t xml:space="preserve">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8B0BE2">
        <w:t>адресообразующих</w:t>
      </w:r>
      <w:proofErr w:type="spellEnd"/>
      <w:r w:rsidRPr="008B0BE2">
        <w:t xml:space="preserve"> элементов в структуре адреса, указанная в пункте 44 настоящих Правил.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46.</w:t>
      </w:r>
      <w:r w:rsidRPr="008B0BE2">
        <w:t xml:space="preserve"> Перечень </w:t>
      </w:r>
      <w:proofErr w:type="spellStart"/>
      <w:r w:rsidRPr="008B0BE2">
        <w:t>адресообразующих</w:t>
      </w:r>
      <w:proofErr w:type="spellEnd"/>
      <w:r w:rsidRPr="008B0BE2">
        <w:t xml:space="preserve"> элементов, используемых при описании адреса объекта адресации, зависит от вида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47.</w:t>
      </w:r>
      <w:r w:rsidRPr="008B0BE2">
        <w:t xml:space="preserve"> Обязательными </w:t>
      </w:r>
      <w:proofErr w:type="spellStart"/>
      <w:r w:rsidRPr="008B0BE2">
        <w:t>адресообразующими</w:t>
      </w:r>
      <w:proofErr w:type="spellEnd"/>
      <w:r w:rsidRPr="008B0BE2">
        <w:t xml:space="preserve"> элементами для всех видов объектов адресации являются: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страна;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субъект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городское или сельское поселение в составе муниципального района (для муниципального района);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t>д</w:t>
      </w:r>
      <w:proofErr w:type="spellEnd"/>
      <w:r w:rsidRPr="008B0BE2">
        <w:rPr>
          <w:b/>
          <w:bCs/>
        </w:rPr>
        <w:t>)</w:t>
      </w:r>
      <w:r w:rsidRPr="008B0BE2">
        <w:t xml:space="preserve"> населенный пункт.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48.</w:t>
      </w:r>
      <w:r w:rsidRPr="008B0BE2">
        <w:t xml:space="preserve"> Иные </w:t>
      </w:r>
      <w:proofErr w:type="spellStart"/>
      <w:r w:rsidRPr="008B0BE2">
        <w:t>адресообразующие</w:t>
      </w:r>
      <w:proofErr w:type="spellEnd"/>
      <w:r w:rsidRPr="008B0BE2">
        <w:t xml:space="preserve"> элементы применяются в зависимости от вида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49</w:t>
      </w:r>
      <w:r w:rsidRPr="008B0BE2">
        <w:t xml:space="preserve">. Структура адреса земельного участка в дополнение к обязательным </w:t>
      </w:r>
      <w:proofErr w:type="spellStart"/>
      <w:r w:rsidRPr="008B0BE2">
        <w:t>адресообразующим</w:t>
      </w:r>
      <w:proofErr w:type="spellEnd"/>
      <w:r w:rsidRPr="008B0BE2">
        <w:t xml:space="preserve"> элементам, указанным в пункте 47 настоящих Правил, включает в себя следующие </w:t>
      </w:r>
      <w:proofErr w:type="spellStart"/>
      <w:r w:rsidRPr="008B0BE2">
        <w:t>адресообразующие</w:t>
      </w:r>
      <w:proofErr w:type="spellEnd"/>
      <w:r w:rsidRPr="008B0BE2">
        <w:t xml:space="preserve"> элементы, описанные идентифицирующими их реквизитами: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элемента планировочной структуры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элемента улично-дорожной сети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номер земельного участка.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50.</w:t>
      </w:r>
      <w:r w:rsidRPr="008B0BE2">
        <w:t xml:space="preserve">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8B0BE2">
        <w:t>адресообразующим</w:t>
      </w:r>
      <w:proofErr w:type="spellEnd"/>
      <w:r w:rsidRPr="008B0BE2">
        <w:t xml:space="preserve"> элементам, указанным в пункте 47 настоящих Правил, включает в себя следующие </w:t>
      </w:r>
      <w:proofErr w:type="spellStart"/>
      <w:r w:rsidRPr="008B0BE2">
        <w:t>адресообразующие</w:t>
      </w:r>
      <w:proofErr w:type="spellEnd"/>
      <w:r w:rsidRPr="008B0BE2">
        <w:t xml:space="preserve"> элементы, описанные идентифицирующими их реквизитами: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элемента планировочной структуры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элемента улично-дорожной сети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тип и номер здания, сооружения или объекта незавершенного строительства.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51</w:t>
      </w:r>
      <w:r w:rsidRPr="008B0BE2">
        <w:t xml:space="preserve">. Структура адреса помещения в пределах здания (сооружения) в дополнение к обязательным </w:t>
      </w:r>
      <w:proofErr w:type="spellStart"/>
      <w:r w:rsidRPr="008B0BE2">
        <w:t>адресообразующим</w:t>
      </w:r>
      <w:proofErr w:type="spellEnd"/>
      <w:r w:rsidRPr="008B0BE2">
        <w:t xml:space="preserve"> элементам, указанным в пункте 47 настоящих Правил, включает в себя следующие </w:t>
      </w:r>
      <w:proofErr w:type="spellStart"/>
      <w:r w:rsidRPr="008B0BE2">
        <w:t>адресообразующие</w:t>
      </w:r>
      <w:proofErr w:type="spellEnd"/>
      <w:r w:rsidRPr="008B0BE2">
        <w:t xml:space="preserve"> элементы, описанные идентифицирующими их реквизитами: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наименование элемента планировочной структуры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наименование элемента улично-дорожной сети (при наличии);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в)</w:t>
      </w:r>
      <w:r w:rsidRPr="008B0BE2">
        <w:t xml:space="preserve"> тип и номер здания, сооружения;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г)</w:t>
      </w:r>
      <w:r w:rsidRPr="008B0BE2">
        <w:t xml:space="preserve"> тип и номер помещения в пределах здания, сооружения;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t>д</w:t>
      </w:r>
      <w:proofErr w:type="spellEnd"/>
      <w:r w:rsidRPr="008B0BE2">
        <w:rPr>
          <w:b/>
          <w:bCs/>
        </w:rPr>
        <w:t>)</w:t>
      </w:r>
      <w:r w:rsidRPr="008B0BE2">
        <w:t xml:space="preserve"> тип и номер помещения в пределах квартиры (в отношении коммунальных квартир).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52.</w:t>
      </w:r>
      <w:r w:rsidRPr="008B0BE2">
        <w:t xml:space="preserve">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8B0BE2">
        <w:t>адресообразующих</w:t>
      </w:r>
      <w:proofErr w:type="spellEnd"/>
      <w:r w:rsidRPr="008B0BE2">
        <w:t xml:space="preserve"> элементов устанавливаются Министерством финансов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B0BE2">
        <w:rPr>
          <w:b/>
          <w:bCs/>
        </w:rPr>
        <w:t xml:space="preserve">IV. Правила написания наименований 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center"/>
      </w:pPr>
      <w:r w:rsidRPr="008B0BE2">
        <w:rPr>
          <w:b/>
          <w:bCs/>
        </w:rPr>
        <w:lastRenderedPageBreak/>
        <w:t>и нумерации</w:t>
      </w:r>
      <w:r w:rsidRPr="008B0BE2">
        <w:t xml:space="preserve"> </w:t>
      </w:r>
      <w:r w:rsidRPr="008B0BE2">
        <w:rPr>
          <w:b/>
          <w:bCs/>
        </w:rPr>
        <w:t>объектов адресации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53.</w:t>
      </w:r>
      <w:r w:rsidRPr="008B0BE2">
        <w:t xml:space="preserve">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gramStart"/>
      <w:r w:rsidRPr="008B0BE2"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8B0BE2"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54.</w:t>
      </w:r>
      <w:r w:rsidRPr="008B0BE2">
        <w:t xml:space="preserve">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а)</w:t>
      </w:r>
      <w:r w:rsidRPr="008B0BE2">
        <w:t xml:space="preserve"> "</w:t>
      </w:r>
      <w:proofErr w:type="gramStart"/>
      <w:r w:rsidRPr="008B0BE2">
        <w:t>-"</w:t>
      </w:r>
      <w:proofErr w:type="gramEnd"/>
      <w:r w:rsidRPr="008B0BE2">
        <w:t xml:space="preserve"> - дефис;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б)</w:t>
      </w:r>
      <w:r w:rsidRPr="008B0BE2">
        <w:t xml:space="preserve"> "</w:t>
      </w:r>
      <w:proofErr w:type="gramStart"/>
      <w:r w:rsidRPr="008B0BE2">
        <w:t>."</w:t>
      </w:r>
      <w:proofErr w:type="gramEnd"/>
      <w:r w:rsidRPr="008B0BE2">
        <w:t xml:space="preserve"> - точка;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в</w:t>
      </w:r>
      <w:proofErr w:type="gramStart"/>
      <w:r w:rsidRPr="008B0BE2">
        <w:rPr>
          <w:b/>
          <w:bCs/>
        </w:rPr>
        <w:t>)</w:t>
      </w:r>
      <w:r w:rsidRPr="008B0BE2">
        <w:t xml:space="preserve"> "(" - </w:t>
      </w:r>
      <w:proofErr w:type="gramEnd"/>
      <w:r w:rsidRPr="008B0BE2">
        <w:t>открывающая круглая скобка;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gramStart"/>
      <w:r w:rsidRPr="008B0BE2">
        <w:rPr>
          <w:b/>
          <w:bCs/>
        </w:rPr>
        <w:t>г)</w:t>
      </w:r>
      <w:r w:rsidRPr="008B0BE2">
        <w:t xml:space="preserve"> ")" - закрывающая круглая скобка;</w:t>
      </w:r>
      <w:proofErr w:type="gramEnd"/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proofErr w:type="spellStart"/>
      <w:r w:rsidRPr="008B0BE2">
        <w:rPr>
          <w:b/>
          <w:bCs/>
        </w:rPr>
        <w:t>д</w:t>
      </w:r>
      <w:proofErr w:type="spellEnd"/>
      <w:r w:rsidRPr="008B0BE2">
        <w:rPr>
          <w:b/>
          <w:bCs/>
        </w:rPr>
        <w:t>)</w:t>
      </w:r>
      <w:r w:rsidRPr="008B0BE2">
        <w:t xml:space="preserve"> "№" - знак номера.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55.</w:t>
      </w:r>
      <w:r w:rsidRPr="008B0BE2">
        <w:t xml:space="preserve">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56.</w:t>
      </w:r>
      <w:r w:rsidRPr="008B0BE2">
        <w:t xml:space="preserve">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57.</w:t>
      </w:r>
      <w:r w:rsidRPr="008B0BE2">
        <w:t xml:space="preserve">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58.</w:t>
      </w:r>
      <w:r w:rsidRPr="008B0BE2">
        <w:t xml:space="preserve">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lastRenderedPageBreak/>
        <w:t>59.</w:t>
      </w:r>
      <w:r w:rsidRPr="008B0BE2">
        <w:t xml:space="preserve">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60.</w:t>
      </w:r>
      <w:r w:rsidRPr="008B0BE2">
        <w:t xml:space="preserve"> Составные части наименований элементов планировочной структуры и элементов улично-дорожной </w:t>
      </w:r>
      <w:proofErr w:type="gramStart"/>
      <w:r w:rsidRPr="008B0BE2">
        <w:t>сети, представляющие собой имя и фамилию или звание и фамилию употребляются</w:t>
      </w:r>
      <w:proofErr w:type="gramEnd"/>
      <w:r w:rsidRPr="008B0BE2">
        <w:t xml:space="preserve"> с полным написанием имени и фамилии или звания и фамилии.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61.</w:t>
      </w:r>
      <w:r w:rsidRPr="008B0BE2">
        <w:t xml:space="preserve">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8B0BE2">
        <w:t>з</w:t>
      </w:r>
      <w:proofErr w:type="spellEnd"/>
      <w:r w:rsidRPr="008B0BE2">
        <w:t>", "</w:t>
      </w:r>
      <w:proofErr w:type="spellStart"/>
      <w:r w:rsidRPr="008B0BE2">
        <w:t>й</w:t>
      </w:r>
      <w:proofErr w:type="spellEnd"/>
      <w:r w:rsidRPr="008B0BE2">
        <w:t>", "</w:t>
      </w:r>
      <w:proofErr w:type="spellStart"/>
      <w:r w:rsidRPr="008B0BE2">
        <w:t>ъ</w:t>
      </w:r>
      <w:proofErr w:type="spellEnd"/>
      <w:r w:rsidRPr="008B0BE2">
        <w:t>", "</w:t>
      </w:r>
      <w:proofErr w:type="spellStart"/>
      <w:r w:rsidRPr="008B0BE2">
        <w:t>ы</w:t>
      </w:r>
      <w:proofErr w:type="spellEnd"/>
      <w:r w:rsidRPr="008B0BE2">
        <w:t>" и "</w:t>
      </w:r>
      <w:proofErr w:type="spellStart"/>
      <w:r w:rsidRPr="008B0BE2">
        <w:t>ь</w:t>
      </w:r>
      <w:proofErr w:type="spellEnd"/>
      <w:r w:rsidRPr="008B0BE2">
        <w:t>", а также символ "/" - косая черта.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62.</w:t>
      </w:r>
      <w:r w:rsidRPr="008B0BE2">
        <w:t xml:space="preserve">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246F5" w:rsidRPr="008B0BE2" w:rsidRDefault="007246F5" w:rsidP="007246F5">
      <w:pPr>
        <w:pStyle w:val="a5"/>
        <w:spacing w:before="0" w:beforeAutospacing="0" w:after="0" w:afterAutospacing="0"/>
        <w:jc w:val="both"/>
      </w:pPr>
      <w:r w:rsidRPr="008B0BE2">
        <w:rPr>
          <w:b/>
          <w:bCs/>
        </w:rPr>
        <w:t>63.</w:t>
      </w:r>
      <w:r w:rsidRPr="008B0BE2">
        <w:t xml:space="preserve">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246F5" w:rsidRPr="008B0BE2" w:rsidRDefault="007246F5" w:rsidP="007246F5">
      <w:pPr>
        <w:jc w:val="both"/>
        <w:rPr>
          <w:rFonts w:ascii="Times New Roman" w:hAnsi="Times New Roman" w:cs="Times New Roman"/>
          <w:sz w:val="24"/>
          <w:szCs w:val="24"/>
        </w:rPr>
      </w:pPr>
      <w:r w:rsidRPr="008B0BE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7246F5" w:rsidRPr="008B0BE2" w:rsidRDefault="007246F5" w:rsidP="007246F5">
      <w:pPr>
        <w:rPr>
          <w:rFonts w:ascii="Times New Roman" w:hAnsi="Times New Roman" w:cs="Times New Roman"/>
          <w:sz w:val="24"/>
          <w:szCs w:val="24"/>
        </w:rPr>
      </w:pPr>
    </w:p>
    <w:p w:rsidR="007246F5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6F5" w:rsidRPr="0018285F" w:rsidRDefault="007246F5" w:rsidP="0018285F">
      <w:pPr>
        <w:pStyle w:val="a3"/>
        <w:tabs>
          <w:tab w:val="left" w:pos="644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246F5" w:rsidRPr="0018285F" w:rsidSect="004A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460"/>
    <w:multiLevelType w:val="multilevel"/>
    <w:tmpl w:val="CAB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2D9"/>
    <w:multiLevelType w:val="multilevel"/>
    <w:tmpl w:val="8B42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E6F06"/>
    <w:multiLevelType w:val="multilevel"/>
    <w:tmpl w:val="188C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25E9A"/>
    <w:multiLevelType w:val="multilevel"/>
    <w:tmpl w:val="03E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7282D"/>
    <w:multiLevelType w:val="multilevel"/>
    <w:tmpl w:val="0626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F646D"/>
    <w:multiLevelType w:val="multilevel"/>
    <w:tmpl w:val="D15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657E"/>
    <w:rsid w:val="0018285F"/>
    <w:rsid w:val="0018657E"/>
    <w:rsid w:val="004A6934"/>
    <w:rsid w:val="0064392D"/>
    <w:rsid w:val="007246F5"/>
    <w:rsid w:val="00862242"/>
    <w:rsid w:val="00A5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5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657E"/>
    <w:rPr>
      <w:color w:val="0000FF" w:themeColor="hyperlink"/>
      <w:u w:val="single"/>
    </w:rPr>
  </w:style>
  <w:style w:type="paragraph" w:styleId="a5">
    <w:name w:val="Normal (Web)"/>
    <w:basedOn w:val="a"/>
    <w:rsid w:val="0072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lubyanskoe.ru/ad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2015-06-22T13:03:00Z</dcterms:created>
  <dcterms:modified xsi:type="dcterms:W3CDTF">2015-12-02T12:07:00Z</dcterms:modified>
</cp:coreProperties>
</file>