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C9" w:rsidRPr="003225EE" w:rsidRDefault="00E776C9" w:rsidP="00E776C9">
      <w:pPr>
        <w:pStyle w:val="ConsPlusTitle"/>
        <w:jc w:val="right"/>
        <w:rPr>
          <w:b w:val="0"/>
          <w:sz w:val="28"/>
          <w:szCs w:val="28"/>
        </w:rPr>
      </w:pPr>
    </w:p>
    <w:p w:rsidR="00E776C9" w:rsidRPr="003375C9" w:rsidRDefault="00E776C9" w:rsidP="00E776C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5C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2643505</wp:posOffset>
            </wp:positionH>
            <wp:positionV relativeFrom="margin">
              <wp:posOffset>-276225</wp:posOffset>
            </wp:positionV>
            <wp:extent cx="538480" cy="652780"/>
            <wp:effectExtent l="19050" t="0" r="0" b="0"/>
            <wp:wrapTopAndBottom/>
            <wp:docPr id="2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75C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РОССИЙСКАЯ ФЕДЕРАЦИЯ</w:t>
      </w:r>
    </w:p>
    <w:p w:rsidR="00E776C9" w:rsidRPr="003375C9" w:rsidRDefault="00E776C9" w:rsidP="00E776C9">
      <w:pPr>
        <w:pStyle w:val="a4"/>
        <w:jc w:val="center"/>
        <w:rPr>
          <w:bCs/>
          <w:szCs w:val="28"/>
        </w:rPr>
      </w:pPr>
      <w:r w:rsidRPr="003375C9">
        <w:rPr>
          <w:bCs/>
          <w:szCs w:val="28"/>
        </w:rPr>
        <w:t>БЕЛГОРОДСКАЯ ОБЛАСТЬ ЧЕРНЯНСКИЙ РАЙОН</w:t>
      </w:r>
    </w:p>
    <w:p w:rsidR="00E776C9" w:rsidRPr="003225EE" w:rsidRDefault="00E776C9" w:rsidP="00E776C9">
      <w:pPr>
        <w:pStyle w:val="a4"/>
        <w:jc w:val="center"/>
        <w:rPr>
          <w:b/>
          <w:bCs/>
          <w:szCs w:val="28"/>
        </w:rPr>
      </w:pPr>
      <w:r w:rsidRPr="003225EE">
        <w:rPr>
          <w:b/>
          <w:bCs/>
          <w:szCs w:val="28"/>
        </w:rPr>
        <w:t xml:space="preserve">АДМИНИСТРАЦИЯ </w:t>
      </w:r>
      <w:r>
        <w:rPr>
          <w:b/>
          <w:bCs/>
          <w:szCs w:val="28"/>
        </w:rPr>
        <w:t xml:space="preserve">ЛУБЯНСКОГО </w:t>
      </w:r>
      <w:r w:rsidRPr="003225EE">
        <w:rPr>
          <w:b/>
          <w:bCs/>
          <w:szCs w:val="28"/>
        </w:rPr>
        <w:t>МУНИЦИПАЛЬНОГО РАЙОНА «ЧЕРНЯНСКИЙ РАЙОН» БЕЛГОРОДСКОЙ ОБЛАСТИ</w:t>
      </w:r>
    </w:p>
    <w:p w:rsidR="00E776C9" w:rsidRPr="003225EE" w:rsidRDefault="00E776C9" w:rsidP="00E776C9">
      <w:pPr>
        <w:pStyle w:val="a4"/>
        <w:jc w:val="center"/>
        <w:rPr>
          <w:b/>
          <w:bCs/>
          <w:szCs w:val="28"/>
        </w:rPr>
      </w:pPr>
    </w:p>
    <w:p w:rsidR="00E776C9" w:rsidRPr="003225EE" w:rsidRDefault="00E776C9" w:rsidP="00E776C9">
      <w:pPr>
        <w:pStyle w:val="a4"/>
        <w:jc w:val="center"/>
        <w:rPr>
          <w:b/>
          <w:bCs/>
          <w:szCs w:val="28"/>
        </w:rPr>
      </w:pPr>
      <w:r w:rsidRPr="003225EE">
        <w:rPr>
          <w:b/>
          <w:bCs/>
          <w:szCs w:val="28"/>
        </w:rPr>
        <w:t>ПОСТАНОВЛЕНИЕ</w:t>
      </w:r>
    </w:p>
    <w:p w:rsidR="00E776C9" w:rsidRDefault="007634EA" w:rsidP="007634EA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04</w:t>
      </w:r>
      <w:r w:rsidR="003375C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июля 2018 года </w:t>
      </w:r>
      <w:r w:rsidR="003375C9">
        <w:rPr>
          <w:b/>
          <w:bCs/>
          <w:szCs w:val="28"/>
        </w:rPr>
        <w:t xml:space="preserve">                                                                          № </w:t>
      </w:r>
      <w:r w:rsidR="001D6E5F">
        <w:rPr>
          <w:b/>
          <w:bCs/>
          <w:szCs w:val="28"/>
        </w:rPr>
        <w:t>15</w:t>
      </w:r>
    </w:p>
    <w:p w:rsidR="007634EA" w:rsidRDefault="007634EA" w:rsidP="007634EA">
      <w:pPr>
        <w:pStyle w:val="a4"/>
        <w:rPr>
          <w:b/>
          <w:bCs/>
          <w:szCs w:val="28"/>
        </w:rPr>
      </w:pPr>
    </w:p>
    <w:p w:rsidR="007634EA" w:rsidRDefault="007634EA" w:rsidP="007634EA">
      <w:pPr>
        <w:pStyle w:val="a4"/>
        <w:rPr>
          <w:b/>
          <w:bCs/>
          <w:szCs w:val="28"/>
        </w:rPr>
      </w:pPr>
    </w:p>
    <w:p w:rsidR="007634EA" w:rsidRPr="003225EE" w:rsidRDefault="007634EA" w:rsidP="007634EA">
      <w:pPr>
        <w:pStyle w:val="a4"/>
        <w:rPr>
          <w:b/>
          <w:bCs/>
          <w:szCs w:val="28"/>
        </w:rPr>
      </w:pPr>
    </w:p>
    <w:p w:rsidR="00E776C9" w:rsidRDefault="00E776C9" w:rsidP="00E776C9">
      <w:pPr>
        <w:pStyle w:val="a4"/>
        <w:widowControl w:val="0"/>
        <w:spacing w:after="0"/>
        <w:rPr>
          <w:b/>
        </w:rPr>
      </w:pPr>
      <w:r w:rsidRPr="003225EE">
        <w:rPr>
          <w:b/>
          <w:bCs/>
          <w:szCs w:val="28"/>
        </w:rPr>
        <w:t xml:space="preserve">Об утверждении </w:t>
      </w:r>
      <w:r>
        <w:rPr>
          <w:b/>
        </w:rPr>
        <w:t>Инструкци</w:t>
      </w:r>
      <w:r w:rsidR="007635A6">
        <w:rPr>
          <w:b/>
        </w:rPr>
        <w:t>и</w:t>
      </w:r>
      <w:r>
        <w:rPr>
          <w:b/>
        </w:rPr>
        <w:t xml:space="preserve"> </w:t>
      </w:r>
      <w:r w:rsidRPr="00934BEF">
        <w:rPr>
          <w:b/>
        </w:rPr>
        <w:t>по организации</w:t>
      </w:r>
    </w:p>
    <w:p w:rsidR="00E776C9" w:rsidRDefault="00E776C9" w:rsidP="00E776C9">
      <w:pPr>
        <w:pStyle w:val="a4"/>
        <w:widowControl w:val="0"/>
        <w:spacing w:after="0"/>
        <w:rPr>
          <w:b/>
        </w:rPr>
      </w:pPr>
      <w:r w:rsidRPr="00934BEF">
        <w:rPr>
          <w:b/>
        </w:rPr>
        <w:t xml:space="preserve"> </w:t>
      </w:r>
      <w:proofErr w:type="gramStart"/>
      <w:r w:rsidRPr="00934BEF">
        <w:rPr>
          <w:b/>
        </w:rPr>
        <w:t xml:space="preserve">контроля </w:t>
      </w:r>
      <w:r>
        <w:rPr>
          <w:b/>
        </w:rPr>
        <w:t xml:space="preserve"> </w:t>
      </w:r>
      <w:r w:rsidRPr="00934BEF">
        <w:rPr>
          <w:b/>
        </w:rPr>
        <w:t>за</w:t>
      </w:r>
      <w:proofErr w:type="gramEnd"/>
      <w:r w:rsidRPr="00934BEF">
        <w:rPr>
          <w:b/>
        </w:rPr>
        <w:t xml:space="preserve"> </w:t>
      </w:r>
      <w:r>
        <w:rPr>
          <w:b/>
        </w:rPr>
        <w:t xml:space="preserve">   выполнением    Планов  </w:t>
      </w:r>
      <w:proofErr w:type="spellStart"/>
      <w:r>
        <w:rPr>
          <w:b/>
        </w:rPr>
        <w:t>меро</w:t>
      </w:r>
      <w:proofErr w:type="spellEnd"/>
      <w:r>
        <w:rPr>
          <w:b/>
        </w:rPr>
        <w:t>-</w:t>
      </w:r>
    </w:p>
    <w:p w:rsidR="00E776C9" w:rsidRDefault="00E776C9" w:rsidP="00E776C9">
      <w:pPr>
        <w:pStyle w:val="a4"/>
        <w:widowControl w:val="0"/>
        <w:spacing w:after="0"/>
        <w:rPr>
          <w:b/>
        </w:rPr>
      </w:pPr>
      <w:r>
        <w:rPr>
          <w:b/>
        </w:rPr>
        <w:t xml:space="preserve">приятий,   выполняемых     администрацией </w:t>
      </w:r>
    </w:p>
    <w:p w:rsidR="001D6E5F" w:rsidRDefault="001D6E5F" w:rsidP="00E776C9">
      <w:pPr>
        <w:pStyle w:val="a4"/>
        <w:widowControl w:val="0"/>
        <w:spacing w:after="0"/>
        <w:rPr>
          <w:b/>
        </w:rPr>
      </w:pPr>
      <w:r>
        <w:rPr>
          <w:b/>
        </w:rPr>
        <w:t xml:space="preserve">Лубянского  сельского  поселения </w:t>
      </w:r>
      <w:r w:rsidR="00E776C9">
        <w:rPr>
          <w:b/>
        </w:rPr>
        <w:t xml:space="preserve"> при  пере</w:t>
      </w:r>
      <w:r>
        <w:rPr>
          <w:b/>
        </w:rPr>
        <w:t>-</w:t>
      </w:r>
    </w:p>
    <w:p w:rsidR="00E776C9" w:rsidRDefault="00E776C9" w:rsidP="00E776C9">
      <w:pPr>
        <w:pStyle w:val="a4"/>
        <w:widowControl w:val="0"/>
        <w:spacing w:after="0"/>
        <w:rPr>
          <w:b/>
        </w:rPr>
      </w:pPr>
      <w:r>
        <w:rPr>
          <w:b/>
        </w:rPr>
        <w:t xml:space="preserve">воде     на </w:t>
      </w:r>
      <w:r w:rsidR="001D6E5F">
        <w:rPr>
          <w:b/>
        </w:rPr>
        <w:t xml:space="preserve"> </w:t>
      </w:r>
      <w:r>
        <w:rPr>
          <w:b/>
        </w:rPr>
        <w:t>работу  в  особый   период</w:t>
      </w:r>
    </w:p>
    <w:p w:rsidR="007634EA" w:rsidRDefault="007634EA" w:rsidP="00E776C9">
      <w:pPr>
        <w:pStyle w:val="a4"/>
        <w:widowControl w:val="0"/>
        <w:spacing w:after="0"/>
        <w:rPr>
          <w:b/>
        </w:rPr>
      </w:pPr>
    </w:p>
    <w:p w:rsidR="007634EA" w:rsidRDefault="007634EA" w:rsidP="00E776C9">
      <w:pPr>
        <w:pStyle w:val="a4"/>
        <w:widowControl w:val="0"/>
        <w:spacing w:after="0"/>
        <w:rPr>
          <w:b/>
        </w:rPr>
      </w:pPr>
    </w:p>
    <w:p w:rsidR="007634EA" w:rsidRDefault="007634EA" w:rsidP="001D6E5F">
      <w:pPr>
        <w:pStyle w:val="a4"/>
        <w:widowControl w:val="0"/>
        <w:spacing w:after="0"/>
        <w:jc w:val="both"/>
        <w:rPr>
          <w:b/>
        </w:rPr>
      </w:pPr>
    </w:p>
    <w:p w:rsidR="001D6E5F" w:rsidRPr="001D6E5F" w:rsidRDefault="007634EA" w:rsidP="001D6E5F">
      <w:pPr>
        <w:pStyle w:val="a4"/>
        <w:widowControl w:val="0"/>
        <w:spacing w:after="0"/>
        <w:jc w:val="both"/>
      </w:pPr>
      <w:r w:rsidRPr="007634EA">
        <w:t xml:space="preserve">                Во исполнении </w:t>
      </w:r>
      <w:r>
        <w:t xml:space="preserve"> Федерального закона от 26.02.1982 года № 31-ФЗ                (редакция от 22.02.2017 года</w:t>
      </w:r>
      <w:proofErr w:type="gramStart"/>
      <w:r>
        <w:t xml:space="preserve"> )</w:t>
      </w:r>
      <w:proofErr w:type="gramEnd"/>
      <w:r>
        <w:t xml:space="preserve"> « О мобилизационной подготовке и мобилизации в Российской Федерации», постановления администрации Чернянского ра</w:t>
      </w:r>
      <w:r w:rsidR="001D6E5F">
        <w:t>йона от 21.02.2018 года № 7-ДСП «</w:t>
      </w:r>
      <w:r w:rsidR="001D6E5F" w:rsidRPr="001D6E5F">
        <w:rPr>
          <w:bCs/>
          <w:szCs w:val="28"/>
        </w:rPr>
        <w:t>Об утверждении</w:t>
      </w:r>
      <w:r w:rsidR="001D6E5F" w:rsidRPr="003225EE">
        <w:rPr>
          <w:b/>
          <w:bCs/>
          <w:szCs w:val="28"/>
        </w:rPr>
        <w:t xml:space="preserve"> </w:t>
      </w:r>
      <w:r w:rsidR="001D6E5F" w:rsidRPr="001D6E5F">
        <w:t xml:space="preserve">Инструкция </w:t>
      </w:r>
      <w:r w:rsidR="001D6E5F">
        <w:t xml:space="preserve"> </w:t>
      </w:r>
      <w:r w:rsidR="001D6E5F" w:rsidRPr="001D6E5F">
        <w:t xml:space="preserve">по </w:t>
      </w:r>
      <w:r w:rsidR="001D6E5F">
        <w:t xml:space="preserve"> </w:t>
      </w:r>
      <w:r w:rsidR="001D6E5F" w:rsidRPr="001D6E5F">
        <w:t>организации</w:t>
      </w:r>
      <w:r w:rsidR="001D6E5F">
        <w:t xml:space="preserve">   </w:t>
      </w:r>
      <w:r w:rsidR="001D6E5F" w:rsidRPr="001D6E5F">
        <w:t xml:space="preserve"> контроля  </w:t>
      </w:r>
      <w:r w:rsidR="001D6E5F">
        <w:t xml:space="preserve"> </w:t>
      </w:r>
      <w:r w:rsidR="001D6E5F" w:rsidRPr="001D6E5F">
        <w:t xml:space="preserve">за    выполнением    Планов </w:t>
      </w:r>
      <w:r w:rsidR="001D6E5F">
        <w:t xml:space="preserve">  </w:t>
      </w:r>
      <w:r w:rsidR="001D6E5F" w:rsidRPr="001D6E5F">
        <w:t xml:space="preserve"> </w:t>
      </w:r>
      <w:proofErr w:type="spellStart"/>
      <w:r w:rsidR="001D6E5F" w:rsidRPr="001D6E5F">
        <w:t>меро</w:t>
      </w:r>
      <w:proofErr w:type="spellEnd"/>
      <w:r w:rsidR="001D6E5F" w:rsidRPr="001D6E5F">
        <w:t>-</w:t>
      </w:r>
    </w:p>
    <w:p w:rsidR="001D6E5F" w:rsidRPr="001D6E5F" w:rsidRDefault="001D6E5F" w:rsidP="001D6E5F">
      <w:pPr>
        <w:pStyle w:val="a4"/>
        <w:widowControl w:val="0"/>
        <w:spacing w:after="0"/>
        <w:jc w:val="both"/>
      </w:pPr>
      <w:r w:rsidRPr="001D6E5F">
        <w:t xml:space="preserve">приятий,   выполняемых     администрацией </w:t>
      </w:r>
      <w:r>
        <w:t xml:space="preserve"> Чернянского района </w:t>
      </w:r>
      <w:r w:rsidRPr="001D6E5F">
        <w:t xml:space="preserve">  при </w:t>
      </w:r>
      <w:r>
        <w:t xml:space="preserve"> </w:t>
      </w:r>
      <w:r w:rsidRPr="001D6E5F">
        <w:t xml:space="preserve"> пере-</w:t>
      </w:r>
    </w:p>
    <w:p w:rsidR="00E776C9" w:rsidRDefault="001D6E5F" w:rsidP="001D6E5F">
      <w:pPr>
        <w:pStyle w:val="a4"/>
        <w:widowControl w:val="0"/>
        <w:spacing w:after="0"/>
        <w:jc w:val="both"/>
        <w:rPr>
          <w:b/>
        </w:rPr>
      </w:pPr>
      <w:r w:rsidRPr="001D6E5F">
        <w:t>воде     на  работу  в  особый   период</w:t>
      </w:r>
      <w:r>
        <w:rPr>
          <w:b/>
        </w:rPr>
        <w:t>»</w:t>
      </w:r>
      <w:r>
        <w:t>, администрация Лубянского сельского поселения постановляет:</w:t>
      </w:r>
    </w:p>
    <w:p w:rsidR="00E776C9" w:rsidRPr="003375C9" w:rsidRDefault="00E776C9" w:rsidP="001D6E5F">
      <w:pPr>
        <w:pStyle w:val="a4"/>
        <w:spacing w:after="0"/>
        <w:jc w:val="both"/>
      </w:pPr>
    </w:p>
    <w:p w:rsidR="00E776C9" w:rsidRDefault="003375C9" w:rsidP="001D6E5F">
      <w:pPr>
        <w:pStyle w:val="a4"/>
        <w:widowControl w:val="0"/>
        <w:spacing w:after="0"/>
        <w:jc w:val="both"/>
      </w:pPr>
      <w:r>
        <w:t xml:space="preserve">     </w:t>
      </w:r>
      <w:r w:rsidR="001D6E5F">
        <w:t xml:space="preserve">     </w:t>
      </w:r>
      <w:r>
        <w:t xml:space="preserve">    </w:t>
      </w:r>
      <w:r w:rsidRPr="003375C9">
        <w:t>1. Утвердить Инструкци</w:t>
      </w:r>
      <w:r>
        <w:t>ю</w:t>
      </w:r>
      <w:r w:rsidRPr="003375C9">
        <w:t xml:space="preserve"> по организации </w:t>
      </w:r>
      <w:proofErr w:type="gramStart"/>
      <w:r w:rsidRPr="003375C9">
        <w:t>контроля  за</w:t>
      </w:r>
      <w:proofErr w:type="gramEnd"/>
      <w:r w:rsidRPr="003375C9">
        <w:t xml:space="preserve">    выполнением    Планов  мероприятий,   выполняемых     администрацией </w:t>
      </w:r>
      <w:r w:rsidR="001D6E5F">
        <w:t xml:space="preserve">Лубянского сельского поселения </w:t>
      </w:r>
      <w:r w:rsidRPr="003375C9">
        <w:t xml:space="preserve">    при    переводе     на работу  в  особый   период</w:t>
      </w:r>
      <w:r>
        <w:t>.</w:t>
      </w:r>
    </w:p>
    <w:p w:rsidR="003375C9" w:rsidRPr="004064F2" w:rsidRDefault="003375C9" w:rsidP="001D6E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1D6E5F">
        <w:t xml:space="preserve">         </w:t>
      </w:r>
      <w:r>
        <w:t xml:space="preserve">     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64F2">
        <w:rPr>
          <w:rFonts w:ascii="Times New Roman" w:hAnsi="Times New Roman" w:cs="Times New Roman"/>
          <w:sz w:val="28"/>
          <w:szCs w:val="28"/>
        </w:rPr>
        <w:t xml:space="preserve"> 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4F2">
        <w:rPr>
          <w:rFonts w:ascii="Times New Roman" w:hAnsi="Times New Roman" w:cs="Times New Roman"/>
          <w:sz w:val="28"/>
          <w:szCs w:val="28"/>
        </w:rPr>
        <w:t>исполнения данного постановления  оставляю за собой</w:t>
      </w:r>
      <w:r w:rsidR="001D6E5F">
        <w:rPr>
          <w:rFonts w:ascii="Times New Roman" w:hAnsi="Times New Roman" w:cs="Times New Roman"/>
          <w:sz w:val="28"/>
          <w:szCs w:val="28"/>
        </w:rPr>
        <w:t>.</w:t>
      </w:r>
    </w:p>
    <w:p w:rsidR="003375C9" w:rsidRPr="004064F2" w:rsidRDefault="003375C9" w:rsidP="001D6E5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5C9" w:rsidRDefault="003375C9" w:rsidP="001D6E5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5C9" w:rsidRPr="004064F2" w:rsidRDefault="003375C9" w:rsidP="003375C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4F2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3375C9" w:rsidRPr="00DB3237" w:rsidRDefault="003375C9" w:rsidP="003375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Лубянского  сельского </w:t>
      </w:r>
      <w:r w:rsidRPr="00DB3237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DB3237">
        <w:rPr>
          <w:rFonts w:ascii="Times New Roman" w:hAnsi="Times New Roman" w:cs="Times New Roman"/>
          <w:b/>
          <w:sz w:val="28"/>
          <w:szCs w:val="28"/>
        </w:rPr>
        <w:tab/>
      </w:r>
      <w:r w:rsidRPr="00DB323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DB3237">
        <w:rPr>
          <w:rFonts w:ascii="Times New Roman" w:hAnsi="Times New Roman" w:cs="Times New Roman"/>
          <w:b/>
          <w:sz w:val="28"/>
          <w:szCs w:val="28"/>
        </w:rPr>
        <w:t>В. Гончарова</w:t>
      </w:r>
    </w:p>
    <w:p w:rsidR="003375C9" w:rsidRDefault="003375C9" w:rsidP="003375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Pr="00FE187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3375C9" w:rsidRPr="003375C9" w:rsidRDefault="003375C9" w:rsidP="003375C9">
      <w:pPr>
        <w:pStyle w:val="a4"/>
        <w:widowControl w:val="0"/>
        <w:spacing w:after="0"/>
        <w:jc w:val="both"/>
      </w:pPr>
      <w:r>
        <w:t xml:space="preserve"> </w:t>
      </w:r>
    </w:p>
    <w:tbl>
      <w:tblPr>
        <w:tblW w:w="0" w:type="auto"/>
        <w:tblLook w:val="00A0"/>
      </w:tblPr>
      <w:tblGrid>
        <w:gridCol w:w="4502"/>
        <w:gridCol w:w="5068"/>
      </w:tblGrid>
      <w:tr w:rsidR="00CD23AE" w:rsidRPr="002F61E5" w:rsidTr="00FA2E27">
        <w:tc>
          <w:tcPr>
            <w:tcW w:w="4502" w:type="dxa"/>
          </w:tcPr>
          <w:p w:rsidR="00CD23AE" w:rsidRPr="002D5C9B" w:rsidRDefault="00CD23AE" w:rsidP="00FA2E27">
            <w:pPr>
              <w:pStyle w:val="a4"/>
              <w:spacing w:after="0"/>
              <w:rPr>
                <w:b/>
              </w:rPr>
            </w:pPr>
          </w:p>
        </w:tc>
        <w:tc>
          <w:tcPr>
            <w:tcW w:w="5068" w:type="dxa"/>
          </w:tcPr>
          <w:p w:rsidR="00CD23AE" w:rsidRPr="002D5C9B" w:rsidRDefault="00CD23AE" w:rsidP="00FA2E27">
            <w:pPr>
              <w:pStyle w:val="a4"/>
              <w:spacing w:after="0"/>
              <w:jc w:val="center"/>
            </w:pPr>
            <w:r w:rsidRPr="002D5C9B">
              <w:t>Утвержден</w:t>
            </w:r>
            <w:r>
              <w:t>а</w:t>
            </w:r>
          </w:p>
          <w:p w:rsidR="00CD23AE" w:rsidRPr="002D5C9B" w:rsidRDefault="00CD23AE" w:rsidP="00FA2E27">
            <w:pPr>
              <w:pStyle w:val="a4"/>
              <w:spacing w:after="0"/>
              <w:jc w:val="center"/>
            </w:pPr>
            <w:r w:rsidRPr="002D5C9B">
              <w:t xml:space="preserve">постановлением администрации </w:t>
            </w:r>
            <w:r>
              <w:t>Чернянского</w:t>
            </w:r>
            <w:r w:rsidRPr="002D5C9B">
              <w:t xml:space="preserve"> района</w:t>
            </w:r>
          </w:p>
          <w:p w:rsidR="00CD23AE" w:rsidRPr="002D5C9B" w:rsidRDefault="00CD23AE" w:rsidP="00FA2E27">
            <w:pPr>
              <w:pStyle w:val="a4"/>
              <w:spacing w:after="0"/>
              <w:jc w:val="center"/>
              <w:rPr>
                <w:b/>
              </w:rPr>
            </w:pPr>
            <w:r w:rsidRPr="002D5C9B">
              <w:t xml:space="preserve">от </w:t>
            </w:r>
            <w:r>
              <w:t xml:space="preserve">4 июля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D5C9B">
                <w:t>2018 г</w:t>
              </w:r>
            </w:smartTag>
            <w:r w:rsidRPr="002D5C9B">
              <w:t>. №</w:t>
            </w:r>
            <w:r>
              <w:t xml:space="preserve"> 15</w:t>
            </w:r>
          </w:p>
        </w:tc>
      </w:tr>
    </w:tbl>
    <w:p w:rsidR="00CD23AE" w:rsidRDefault="00CD23AE" w:rsidP="00CD23AE">
      <w:pPr>
        <w:rPr>
          <w:b/>
        </w:rPr>
      </w:pPr>
      <w:r w:rsidRPr="00396D3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487.7pt;margin-top:7.45pt;width:3.55pt;height:3.5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" stroked="f">
            <v:textbox>
              <w:txbxContent>
                <w:p w:rsidR="00CD23AE" w:rsidRPr="00376DC2" w:rsidRDefault="00CD23AE" w:rsidP="00CD23AE">
                  <w:pPr>
                    <w:spacing w:before="120"/>
                    <w:jc w:val="center"/>
                  </w:pPr>
                </w:p>
              </w:txbxContent>
            </v:textbox>
          </v:shape>
        </w:pict>
      </w:r>
      <w:r w:rsidRPr="00396D35">
        <w:rPr>
          <w:noProof/>
        </w:rPr>
        <w:pict>
          <v:shape id="Text Box 2" o:spid="_x0000_s1026" type="#_x0000_t202" style="position:absolute;margin-left:487.7pt;margin-top:0;width:3.55pt;height:3.5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" stroked="f">
            <v:textbox inset="0,,0">
              <w:txbxContent>
                <w:p w:rsidR="00CD23AE" w:rsidRPr="003940B1" w:rsidRDefault="00CD23AE" w:rsidP="00CD23AE">
                  <w:pPr>
                    <w:pStyle w:val="a4"/>
                    <w:widowControl w:val="0"/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CD23AE" w:rsidRPr="00CD23AE" w:rsidRDefault="00CD23AE" w:rsidP="00CD23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Инструкция</w:t>
      </w:r>
    </w:p>
    <w:p w:rsidR="00CD23AE" w:rsidRPr="00CD23AE" w:rsidRDefault="00CD23AE" w:rsidP="00CD23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 xml:space="preserve">по организации </w:t>
      </w:r>
      <w:proofErr w:type="gramStart"/>
      <w:r w:rsidRPr="00CD23A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D23AE">
        <w:rPr>
          <w:rFonts w:ascii="Times New Roman" w:hAnsi="Times New Roman" w:cs="Times New Roman"/>
          <w:sz w:val="24"/>
          <w:szCs w:val="24"/>
        </w:rPr>
        <w:t xml:space="preserve"> выполнением</w:t>
      </w:r>
    </w:p>
    <w:p w:rsidR="00CD23AE" w:rsidRPr="00CD23AE" w:rsidRDefault="00CD23AE" w:rsidP="00CD23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Планов мероприятий, выполняемых  администрацией Лубянского сельского поселения</w:t>
      </w:r>
    </w:p>
    <w:p w:rsidR="00CD23AE" w:rsidRPr="00CD23AE" w:rsidRDefault="00CD23AE" w:rsidP="00CD23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Чернянского района при переводе на работу в особый период</w:t>
      </w:r>
    </w:p>
    <w:p w:rsidR="00CD23AE" w:rsidRPr="00CD23AE" w:rsidRDefault="00CD23AE" w:rsidP="00CD23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23AE" w:rsidRPr="00CD23AE" w:rsidRDefault="00CD23AE" w:rsidP="00CD23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 xml:space="preserve">1.1. Инструкция по организации </w:t>
      </w:r>
      <w:proofErr w:type="gramStart"/>
      <w:r w:rsidRPr="00CD23A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D23AE">
        <w:rPr>
          <w:rFonts w:ascii="Times New Roman" w:hAnsi="Times New Roman" w:cs="Times New Roman"/>
          <w:sz w:val="24"/>
          <w:szCs w:val="24"/>
        </w:rPr>
        <w:t xml:space="preserve"> выполнением мобилизационных Планов администрацией сельского поселения (далее – Инструкция) определяет: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 xml:space="preserve">-  порядок организации </w:t>
      </w:r>
      <w:proofErr w:type="gramStart"/>
      <w:r w:rsidRPr="00CD23A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D23AE">
        <w:rPr>
          <w:rFonts w:ascii="Times New Roman" w:hAnsi="Times New Roman" w:cs="Times New Roman"/>
          <w:sz w:val="24"/>
          <w:szCs w:val="24"/>
        </w:rPr>
        <w:t xml:space="preserve"> выполнением мобилизационных Планов, Плана гражданской обороны администрацией сельского поселения;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- основные задачи, состав, порядок организации и работы группы контроля администрации поселения (далее – группа контроля);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- перечень и содержание (образцы и формы) документов, разрабатываемых для осуществления контроля.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 xml:space="preserve">1.2. Данная Инструкция разработана с целью выработки единых подходов к решению вопросов обеспечения </w:t>
      </w:r>
      <w:proofErr w:type="gramStart"/>
      <w:r w:rsidRPr="00CD23A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D23AE">
        <w:rPr>
          <w:rFonts w:ascii="Times New Roman" w:hAnsi="Times New Roman" w:cs="Times New Roman"/>
          <w:sz w:val="24"/>
          <w:szCs w:val="24"/>
        </w:rPr>
        <w:t xml:space="preserve"> выполнением мобилизационных Планов, Плана гражданской обороны  администрацией сельского поселения.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Pr="00CD23AE">
        <w:rPr>
          <w:rFonts w:ascii="Times New Roman" w:hAnsi="Times New Roman" w:cs="Times New Roman"/>
          <w:iCs/>
          <w:sz w:val="24"/>
          <w:szCs w:val="24"/>
        </w:rPr>
        <w:t xml:space="preserve">2. Организация </w:t>
      </w:r>
      <w:proofErr w:type="gramStart"/>
      <w:r w:rsidRPr="00CD23AE">
        <w:rPr>
          <w:rFonts w:ascii="Times New Roman" w:hAnsi="Times New Roman" w:cs="Times New Roman"/>
          <w:iCs/>
          <w:sz w:val="24"/>
          <w:szCs w:val="24"/>
        </w:rPr>
        <w:t>контроля  за</w:t>
      </w:r>
      <w:proofErr w:type="gramEnd"/>
      <w:r w:rsidRPr="00CD23AE">
        <w:rPr>
          <w:rFonts w:ascii="Times New Roman" w:hAnsi="Times New Roman" w:cs="Times New Roman"/>
          <w:iCs/>
          <w:sz w:val="24"/>
          <w:szCs w:val="24"/>
        </w:rPr>
        <w:t xml:space="preserve"> выполнением мобилизационных Планов администрацией сельского поселения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2.1. </w:t>
      </w:r>
      <w:proofErr w:type="gramStart"/>
      <w:r w:rsidRPr="00CD23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D23AE">
        <w:rPr>
          <w:rFonts w:ascii="Times New Roman" w:hAnsi="Times New Roman" w:cs="Times New Roman"/>
          <w:sz w:val="24"/>
          <w:szCs w:val="24"/>
        </w:rPr>
        <w:t xml:space="preserve"> выполнением мобилизационных Планов  администрацией сельского поселения организуется главой администрации поселения.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Основной целью контроля является подготовка и представление своевременных донесений главы администрации поселения главе администрации района о ходе выполнения мобилизационных Планов  в соответствии со складывающейся обстановкой.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2.2. Контроль организуется с привлечением заблаговременно создаваемой группы контроля.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Развертывание группы контроля и ее функционирование осуществляется с получением сигнала оповещения администрации района.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 xml:space="preserve">2.3. Правовой основой организации </w:t>
      </w:r>
      <w:proofErr w:type="gramStart"/>
      <w:r w:rsidRPr="00CD23A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D23AE">
        <w:rPr>
          <w:rFonts w:ascii="Times New Roman" w:hAnsi="Times New Roman" w:cs="Times New Roman"/>
          <w:sz w:val="24"/>
          <w:szCs w:val="24"/>
        </w:rPr>
        <w:t xml:space="preserve"> выполнением мобилизационных Планов  администрацией сельского поселения является постановление администрации сельского поселения</w:t>
      </w:r>
      <w:r w:rsidRPr="00CD23AE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CD23AE">
        <w:rPr>
          <w:rFonts w:ascii="Times New Roman" w:hAnsi="Times New Roman" w:cs="Times New Roman"/>
          <w:sz w:val="24"/>
          <w:szCs w:val="24"/>
        </w:rPr>
        <w:t>которым утверждается Инструкция по организации контроля.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2.4. В целях реализации требований Инструкции и обеспечения работы группы контроля заблаговременно в мирное время администрацией поселения подготавливается комплект необходимых документов, перечень которых приведен в   разделе 6  настоящей Инструкции.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</w:t>
      </w:r>
      <w:r w:rsidRPr="00CD23AE">
        <w:rPr>
          <w:rFonts w:ascii="Times New Roman" w:hAnsi="Times New Roman" w:cs="Times New Roman"/>
          <w:bCs/>
          <w:iCs/>
          <w:sz w:val="24"/>
          <w:szCs w:val="24"/>
        </w:rPr>
        <w:t xml:space="preserve">3. </w:t>
      </w:r>
      <w:r w:rsidRPr="00CD23AE">
        <w:rPr>
          <w:rFonts w:ascii="Times New Roman" w:hAnsi="Times New Roman" w:cs="Times New Roman"/>
          <w:iCs/>
          <w:sz w:val="24"/>
          <w:szCs w:val="24"/>
        </w:rPr>
        <w:t>Назначение и основные задачи группы контроля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3.1.</w:t>
      </w:r>
      <w:r w:rsidRPr="00CD23AE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CD23AE">
        <w:rPr>
          <w:rFonts w:ascii="Times New Roman" w:hAnsi="Times New Roman" w:cs="Times New Roman"/>
          <w:sz w:val="24"/>
          <w:szCs w:val="24"/>
        </w:rPr>
        <w:t xml:space="preserve">Группа контроля является временным рабочим органом администрации поселения и предназначена для осуществления </w:t>
      </w:r>
      <w:proofErr w:type="gramStart"/>
      <w:r w:rsidRPr="00CD23A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D23AE">
        <w:rPr>
          <w:rFonts w:ascii="Times New Roman" w:hAnsi="Times New Roman" w:cs="Times New Roman"/>
          <w:sz w:val="24"/>
          <w:szCs w:val="24"/>
        </w:rPr>
        <w:t xml:space="preserve"> выполнением мобилизационных Планов и Плана гражданской обороны.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3.2. Основными задачами группы контроля являются: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а) представление донесений, в соответствии с табелем срочных донесений, в администрацию Чернянского района о ходе выполнения мобилизационных Планов.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ab/>
        <w:t xml:space="preserve">б) представление донесений в военный комиссариат </w:t>
      </w:r>
      <w:proofErr w:type="spellStart"/>
      <w:r w:rsidRPr="00CD23AE">
        <w:rPr>
          <w:rFonts w:ascii="Times New Roman" w:hAnsi="Times New Roman" w:cs="Times New Roman"/>
          <w:sz w:val="24"/>
          <w:szCs w:val="24"/>
        </w:rPr>
        <w:t>Новооскольского</w:t>
      </w:r>
      <w:proofErr w:type="spellEnd"/>
      <w:r w:rsidRPr="00CD23AE">
        <w:rPr>
          <w:rFonts w:ascii="Times New Roman" w:hAnsi="Times New Roman" w:cs="Times New Roman"/>
          <w:sz w:val="24"/>
          <w:szCs w:val="24"/>
        </w:rPr>
        <w:t xml:space="preserve"> и Чернянского районов Белгородской области  о ходе выполнения мобилизации людских и транспортных ресурсов на территории поселения;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lastRenderedPageBreak/>
        <w:tab/>
        <w:t>в) поддержания взаимодействия (в части обмена информацией) с администрациями соседних поселений Чернянского  района;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ab/>
        <w:t xml:space="preserve">г) доведение полученных нормативных правовых актов, указаний, распоряжений, телефонограмм администрации района, военного комиссариата </w:t>
      </w:r>
      <w:proofErr w:type="spellStart"/>
      <w:r w:rsidRPr="00CD23AE">
        <w:rPr>
          <w:rFonts w:ascii="Times New Roman" w:hAnsi="Times New Roman" w:cs="Times New Roman"/>
          <w:sz w:val="24"/>
          <w:szCs w:val="24"/>
        </w:rPr>
        <w:t>Новооскольского</w:t>
      </w:r>
      <w:proofErr w:type="spellEnd"/>
      <w:r w:rsidRPr="00CD23AE">
        <w:rPr>
          <w:rFonts w:ascii="Times New Roman" w:hAnsi="Times New Roman" w:cs="Times New Roman"/>
          <w:sz w:val="24"/>
          <w:szCs w:val="24"/>
        </w:rPr>
        <w:t xml:space="preserve"> и Чернянского районов Белгородской области, до главы администрации поселения.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</w:t>
      </w:r>
      <w:r w:rsidRPr="00CD23AE">
        <w:rPr>
          <w:rFonts w:ascii="Times New Roman" w:hAnsi="Times New Roman" w:cs="Times New Roman"/>
          <w:bCs/>
          <w:iCs/>
          <w:sz w:val="24"/>
          <w:szCs w:val="24"/>
        </w:rPr>
        <w:t>4. Организационная структура группы контроля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4.1. Структура группы контроля определяется Инструкцией, утверждаемой постановлением администрации сельского поселения, а численный и персональный состав определяются распоряжением администрации сельского поселения и должны обеспечивать гарантированное и своевременное выполнение поставленных задач.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4.2. Руководителем группы контроля назначается заместитель (помощник) главы администрации сельского поселения.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4.3. Численный состав группы контроля определяется режимом ее работы  и составляет не менее 3 человек.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4.4. Функциональные обязанности должностных лиц группы контроля разрабатываются военно-учетным работником администрации сельского поселения на основании настоящей Инструкции и утверждаются: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- главой администрации поселения (функциональные обязанности руководителя группы контроля);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- руководителем группы контроля (функциональные обязанности операторов группы контроля).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</w:t>
      </w:r>
      <w:r w:rsidRPr="00CD23AE">
        <w:rPr>
          <w:rFonts w:ascii="Times New Roman" w:hAnsi="Times New Roman" w:cs="Times New Roman"/>
          <w:bCs/>
          <w:iCs/>
          <w:sz w:val="24"/>
          <w:szCs w:val="24"/>
        </w:rPr>
        <w:t>5. Организация и порядок работы группы контроля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5.1. Работа группы контроля начинается с получением сигнала оповещения (распоряжения) о начале выполнения мобилизационных Планов.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 xml:space="preserve">5.2. В целях своевременного развертывания группы контроля, оповещение и сбор ее должностных лиц планируется одновременно с оповещением и сбором руководства администрации поселения, по отдельному списку. 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 xml:space="preserve">В период нарастания угрозы агрессии против Российской Федерации до объявления мобилизации в Российской Федерации работа группы контроля организуется в повседневном режиме в соответствии со служебным распорядком работы администрации поселения, а в период перевода поселения на условия военного времени – в круглосуточном режиме. 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 xml:space="preserve">При всех режимах работы, в целях рационального использования рабочего времени должностными лицами группы контроля, выполнение возложенных на нее задач рекомендуется организовывать в две-три смены. 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pacing w:val="-1"/>
          <w:sz w:val="24"/>
          <w:szCs w:val="24"/>
        </w:rPr>
        <w:t>5.3. </w:t>
      </w:r>
      <w:r w:rsidRPr="00CD23AE">
        <w:rPr>
          <w:rFonts w:ascii="Times New Roman" w:hAnsi="Times New Roman" w:cs="Times New Roman"/>
          <w:sz w:val="24"/>
          <w:szCs w:val="24"/>
        </w:rPr>
        <w:t>Для обеспечения работы группы контроля предусмотрено рабочее место оснащенное средствами связи, приема и передачи информации.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5.4. Действия должностных лиц группы контроля после получения сигнала оповещения: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Руководитель группы контроля: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- прибывает на рабочее место;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- уточняет обстановку, сложившуюся на данный период в поселении;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- подготавливает необходимые документы;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- организует развертывание рабочего места группы контроля.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Операторы группы контроля: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- прибывают на рабочее место;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- получают документы для работы;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- занимают рабочее место, приводят его в готовность к работе;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 xml:space="preserve">- устанавливают связь с администрацией района, военным комиссариатом </w:t>
      </w:r>
      <w:proofErr w:type="spellStart"/>
      <w:r w:rsidRPr="00CD23AE">
        <w:rPr>
          <w:rFonts w:ascii="Times New Roman" w:hAnsi="Times New Roman" w:cs="Times New Roman"/>
          <w:sz w:val="24"/>
          <w:szCs w:val="24"/>
        </w:rPr>
        <w:t>Новооскольского</w:t>
      </w:r>
      <w:proofErr w:type="spellEnd"/>
      <w:r w:rsidRPr="00CD23AE">
        <w:rPr>
          <w:rFonts w:ascii="Times New Roman" w:hAnsi="Times New Roman" w:cs="Times New Roman"/>
          <w:sz w:val="24"/>
          <w:szCs w:val="24"/>
        </w:rPr>
        <w:t xml:space="preserve"> и Чернянского районов Белгородской области и администрациями соседних поселений Чернянского района;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lastRenderedPageBreak/>
        <w:t>- докладывают руководителю группы контроля о проделанной работе (возникших проблемных вопросах) и готовности к работе.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5.5. По готовности группы контроля к работе руководитель группы контроля доводит до операторов группы контроля время получения сигнала, сложившуюся обстановку и ставит задачи по порядку работы, а также составляет график несения дежурства, иные необходимые документы и докладывает главе администрации поселения о готовности группы контроля к работе.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 xml:space="preserve">5.6. Выдает первому заступающему на дежурство оператору группы контроля табель срочных донесений, в котором проставляет время получения сигнала и переводит оперативное время выполнение мероприятий </w:t>
      </w:r>
      <w:proofErr w:type="gramStart"/>
      <w:r w:rsidRPr="00CD23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23AE">
        <w:rPr>
          <w:rFonts w:ascii="Times New Roman" w:hAnsi="Times New Roman" w:cs="Times New Roman"/>
          <w:sz w:val="24"/>
          <w:szCs w:val="24"/>
        </w:rPr>
        <w:t xml:space="preserve"> астрономическое.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 xml:space="preserve">5.7. В установленное Табелем срочных донесений время оператор группы контроля уточняет у начальника группы контроля информацию о ходе выполнения администрацией поселения мобилизационных Планов, информацию о ходе выполнения мобилизации людских и транспортных ресурсов на территории поселения. Полученную информацию оператор группы контроля администрации поселения передает в группу контроля администрации Чернянского района и группу контроля военного комиссариата </w:t>
      </w:r>
      <w:proofErr w:type="spellStart"/>
      <w:r w:rsidRPr="00CD23AE">
        <w:rPr>
          <w:rFonts w:ascii="Times New Roman" w:hAnsi="Times New Roman" w:cs="Times New Roman"/>
          <w:sz w:val="24"/>
          <w:szCs w:val="24"/>
        </w:rPr>
        <w:t>Новооскольского</w:t>
      </w:r>
      <w:proofErr w:type="spellEnd"/>
      <w:r w:rsidRPr="00CD23AE">
        <w:rPr>
          <w:rFonts w:ascii="Times New Roman" w:hAnsi="Times New Roman" w:cs="Times New Roman"/>
          <w:sz w:val="24"/>
          <w:szCs w:val="24"/>
        </w:rPr>
        <w:t xml:space="preserve"> и Чернянского районов Белгородской области (по средствам связи и документально за подписью главы администрации поселения).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5.8. Полученные указания (распоряжения) главы администрации района оператор группы контроля фиксирует в журнале полученных указаний (распоряжений) (приложение № 1) и доводит до главы администрации поселения.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ab/>
        <w:t>5.9. Поддержание взаимодействия с администрациями соседних поселений Чернянского района, строится на основе взаимного информирования об обстановке, о выполненных мероприятиях, возникших проблемах и возможных путях их решения. Вся поступившая информация по взаимодействию учитывается в журнале информационного взаимодействия (приложение № 2).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 xml:space="preserve">С принятием решения главы администрации поселения, данная информация доводится до группы контроля администрации района и, при необходимости, до группы контроля военного комиссариата </w:t>
      </w:r>
      <w:proofErr w:type="spellStart"/>
      <w:r w:rsidRPr="00CD23AE">
        <w:rPr>
          <w:rFonts w:ascii="Times New Roman" w:hAnsi="Times New Roman" w:cs="Times New Roman"/>
          <w:sz w:val="24"/>
          <w:szCs w:val="24"/>
        </w:rPr>
        <w:t>Новооскольского</w:t>
      </w:r>
      <w:proofErr w:type="spellEnd"/>
      <w:r w:rsidRPr="00CD23AE">
        <w:rPr>
          <w:rFonts w:ascii="Times New Roman" w:hAnsi="Times New Roman" w:cs="Times New Roman"/>
          <w:sz w:val="24"/>
          <w:szCs w:val="24"/>
        </w:rPr>
        <w:t xml:space="preserve"> и Чернянского районов Белгородской области.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 xml:space="preserve">5.10. В целях централизации управления мобилизационными мероприятиями, исключения случаев дублирования и искажения информации, а также двоякого ее толкования вся информация от администрации поселения передается только в группы контроля администрации района и военного комиссариата </w:t>
      </w:r>
      <w:proofErr w:type="spellStart"/>
      <w:r w:rsidRPr="00CD23AE">
        <w:rPr>
          <w:rFonts w:ascii="Times New Roman" w:hAnsi="Times New Roman" w:cs="Times New Roman"/>
          <w:sz w:val="24"/>
          <w:szCs w:val="24"/>
        </w:rPr>
        <w:t>Новооскольского</w:t>
      </w:r>
      <w:proofErr w:type="spellEnd"/>
      <w:r w:rsidRPr="00CD23AE">
        <w:rPr>
          <w:rFonts w:ascii="Times New Roman" w:hAnsi="Times New Roman" w:cs="Times New Roman"/>
          <w:sz w:val="24"/>
          <w:szCs w:val="24"/>
        </w:rPr>
        <w:t xml:space="preserve"> и Чернянского районов Белгородской области.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5.11. Группа контроля прекращает свое функционирование с завершением выполнения мобилизационных Планов по решению главы администрации поселения, после получения соответствующего распоряжения администрации района.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Должностные лица группы контроля после прекращения ее функционирования приступают к выполнению должностных обязанностей согласно штатному расписанию.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</w:t>
      </w:r>
      <w:r w:rsidRPr="00CD23AE">
        <w:rPr>
          <w:rFonts w:ascii="Times New Roman" w:hAnsi="Times New Roman" w:cs="Times New Roman"/>
          <w:iCs/>
          <w:sz w:val="24"/>
          <w:szCs w:val="24"/>
        </w:rPr>
        <w:t>6.</w:t>
      </w:r>
      <w:r w:rsidRPr="00CD23AE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CD23AE">
        <w:rPr>
          <w:rFonts w:ascii="Times New Roman" w:hAnsi="Times New Roman" w:cs="Times New Roman"/>
          <w:iCs/>
          <w:sz w:val="24"/>
          <w:szCs w:val="24"/>
        </w:rPr>
        <w:t>Порядок обеспечения работы группы контроля, документы группы контроля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D23AE">
        <w:rPr>
          <w:rFonts w:ascii="Times New Roman" w:hAnsi="Times New Roman" w:cs="Times New Roman"/>
          <w:spacing w:val="-1"/>
          <w:sz w:val="24"/>
          <w:szCs w:val="24"/>
        </w:rPr>
        <w:t>6.1. Для обеспечения работы группы контроля предусматривается рабочее место, оснащенное средствами связи, приема и передачи информации.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 xml:space="preserve">Рабочее место готовится руководителем группы контроля заблаговременно </w:t>
      </w:r>
      <w:r w:rsidRPr="00CD23AE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CD23AE">
        <w:rPr>
          <w:rFonts w:ascii="Times New Roman" w:hAnsi="Times New Roman" w:cs="Times New Roman"/>
          <w:sz w:val="24"/>
          <w:szCs w:val="24"/>
        </w:rPr>
        <w:t xml:space="preserve"> планируется проведение необходимых работ в ходе развертывания группы контроля (установка и подключение сре</w:t>
      </w:r>
      <w:proofErr w:type="gramStart"/>
      <w:r w:rsidRPr="00CD23AE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CD23AE">
        <w:rPr>
          <w:rFonts w:ascii="Times New Roman" w:hAnsi="Times New Roman" w:cs="Times New Roman"/>
          <w:sz w:val="24"/>
          <w:szCs w:val="24"/>
        </w:rPr>
        <w:t>язи).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D23AE">
        <w:rPr>
          <w:rFonts w:ascii="Times New Roman" w:hAnsi="Times New Roman" w:cs="Times New Roman"/>
          <w:sz w:val="24"/>
          <w:szCs w:val="24"/>
        </w:rPr>
        <w:t>6.2. В целях обеспечения работы группы контроля заблаговременно в мирное время военно-учетным работником администрации поселения подготавливается комплект необходимых документов: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 xml:space="preserve">1) Инструкция по организации </w:t>
      </w:r>
      <w:proofErr w:type="gramStart"/>
      <w:r w:rsidRPr="00CD23A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D23AE">
        <w:rPr>
          <w:rFonts w:ascii="Times New Roman" w:hAnsi="Times New Roman" w:cs="Times New Roman"/>
          <w:sz w:val="24"/>
          <w:szCs w:val="24"/>
        </w:rPr>
        <w:t xml:space="preserve"> выполнением мобилизационных Планов администрацией сельского поселения.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lastRenderedPageBreak/>
        <w:t>2) Нормативный акт администрации сельского поселения о создании группы контроля администрации сельского поселения и назначения должностных лиц, входящих в ее состав.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3) Список должностных лиц группы контроля с домашними адресами и номерами телефонов.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4) Табель срочных донесений администрации сельского поселения.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5) Журнал полученных и переданных указаний (распоряжений).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6) Журнал учета входящих и исходящих телефонограмм.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7) Журнал информационного взаимодействия.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8) Журнал приема (сдачи) дежурства.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 xml:space="preserve">9) Проект </w:t>
      </w:r>
      <w:proofErr w:type="gramStart"/>
      <w:r w:rsidRPr="00CD23AE">
        <w:rPr>
          <w:rFonts w:ascii="Times New Roman" w:hAnsi="Times New Roman" w:cs="Times New Roman"/>
          <w:sz w:val="24"/>
          <w:szCs w:val="24"/>
        </w:rPr>
        <w:t>графика дежурства операторов группы контроля</w:t>
      </w:r>
      <w:proofErr w:type="gramEnd"/>
      <w:r w:rsidRPr="00CD23AE">
        <w:rPr>
          <w:rFonts w:ascii="Times New Roman" w:hAnsi="Times New Roman" w:cs="Times New Roman"/>
          <w:sz w:val="24"/>
          <w:szCs w:val="24"/>
        </w:rPr>
        <w:t>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10) Функциональные обязанности оператора группы контроля.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11) Список администраций соседних поселений Чернянского района с номерами</w:t>
      </w:r>
      <w:r w:rsidRPr="00CD23AE">
        <w:rPr>
          <w:rFonts w:ascii="Times New Roman" w:hAnsi="Times New Roman" w:cs="Times New Roman"/>
          <w:spacing w:val="-1"/>
          <w:sz w:val="24"/>
          <w:szCs w:val="24"/>
        </w:rPr>
        <w:t xml:space="preserve"> телефонов</w:t>
      </w:r>
      <w:r w:rsidRPr="00CD23AE">
        <w:rPr>
          <w:rFonts w:ascii="Times New Roman" w:hAnsi="Times New Roman" w:cs="Times New Roman"/>
          <w:sz w:val="24"/>
          <w:szCs w:val="24"/>
        </w:rPr>
        <w:t>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12) Алгоритм действий оператора группы контроля.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 xml:space="preserve">13) </w:t>
      </w:r>
      <w:proofErr w:type="spellStart"/>
      <w:r w:rsidRPr="00CD23AE">
        <w:rPr>
          <w:rFonts w:ascii="Times New Roman" w:hAnsi="Times New Roman" w:cs="Times New Roman"/>
          <w:sz w:val="24"/>
          <w:szCs w:val="24"/>
        </w:rPr>
        <w:t>Бейджи</w:t>
      </w:r>
      <w:proofErr w:type="spellEnd"/>
      <w:r w:rsidRPr="00CD23AE">
        <w:rPr>
          <w:rFonts w:ascii="Times New Roman" w:hAnsi="Times New Roman" w:cs="Times New Roman"/>
          <w:sz w:val="24"/>
          <w:szCs w:val="24"/>
        </w:rPr>
        <w:t xml:space="preserve"> для операторов группы контроля.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</w:t>
      </w:r>
      <w:r w:rsidRPr="00CD23AE">
        <w:rPr>
          <w:rFonts w:ascii="Times New Roman" w:hAnsi="Times New Roman" w:cs="Times New Roman"/>
          <w:iCs/>
          <w:sz w:val="24"/>
          <w:szCs w:val="24"/>
        </w:rPr>
        <w:t>7.</w:t>
      </w:r>
      <w:r w:rsidRPr="00CD23AE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CD23AE">
        <w:rPr>
          <w:rFonts w:ascii="Times New Roman" w:hAnsi="Times New Roman" w:cs="Times New Roman"/>
          <w:iCs/>
          <w:sz w:val="24"/>
          <w:szCs w:val="24"/>
        </w:rPr>
        <w:t>Подготовка группы контроля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23AE">
        <w:rPr>
          <w:rFonts w:ascii="Times New Roman" w:hAnsi="Times New Roman" w:cs="Times New Roman"/>
          <w:bCs/>
          <w:iCs/>
          <w:sz w:val="24"/>
          <w:szCs w:val="24"/>
        </w:rPr>
        <w:t xml:space="preserve">7.1. Подготовка группы контроля к выполнению задач по предназначению осуществляется руководителем группы контроля заблаговременно, в мирное время при проведении учебных, учебно-практических мероприятий в соответствии с планом мероприятий по мобилизационной подготовке на год. Периодически (не реже одного раза в шесть месяцев) руководителем группы контроля уточняются: состав группы контроля, а также документы, обеспечивающие ее работу. 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7.2.</w:t>
      </w:r>
      <w:r w:rsidRPr="00CD23AE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CD23AE">
        <w:rPr>
          <w:rFonts w:ascii="Times New Roman" w:hAnsi="Times New Roman" w:cs="Times New Roman"/>
          <w:sz w:val="24"/>
          <w:szCs w:val="24"/>
        </w:rPr>
        <w:t xml:space="preserve">При проведении руководителем группы контроля учебных мероприятий с группой контроля изучаются: 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- функциональные обязанности должностных лиц группы контроля;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- порядок работы группы контроля;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- состав и содержание основных документов группы контроля, порядок работы с документами, обеспечивающими деятельность должностных лиц группы контроля по выполнению своих функциональных обязанностей.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23AE">
        <w:rPr>
          <w:rFonts w:ascii="Times New Roman" w:hAnsi="Times New Roman" w:cs="Times New Roman"/>
          <w:bCs/>
          <w:iCs/>
          <w:sz w:val="24"/>
          <w:szCs w:val="24"/>
        </w:rPr>
        <w:t>7.3. При проведении руководителем группы контроля учебно-практических мероприятий с группой контроля особое внимание обращается: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23AE">
        <w:rPr>
          <w:rFonts w:ascii="Times New Roman" w:hAnsi="Times New Roman" w:cs="Times New Roman"/>
          <w:bCs/>
          <w:iCs/>
          <w:sz w:val="24"/>
          <w:szCs w:val="24"/>
        </w:rPr>
        <w:t>-на отработку вопросов оповещения и сбора;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23AE">
        <w:rPr>
          <w:rFonts w:ascii="Times New Roman" w:hAnsi="Times New Roman" w:cs="Times New Roman"/>
          <w:bCs/>
          <w:iCs/>
          <w:sz w:val="24"/>
          <w:szCs w:val="24"/>
        </w:rPr>
        <w:t>-на умение работать с подготовленными документами;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bCs/>
          <w:iCs/>
          <w:sz w:val="24"/>
          <w:szCs w:val="24"/>
        </w:rPr>
        <w:t xml:space="preserve">- на умение представлять донесения в соответствии с табелем срочных донесений в группы контроля администрации района и военного комиссариата </w:t>
      </w:r>
      <w:proofErr w:type="spellStart"/>
      <w:r w:rsidRPr="00CD23AE">
        <w:rPr>
          <w:rFonts w:ascii="Times New Roman" w:hAnsi="Times New Roman" w:cs="Times New Roman"/>
          <w:bCs/>
          <w:iCs/>
          <w:sz w:val="24"/>
          <w:szCs w:val="24"/>
        </w:rPr>
        <w:t>Новооскольского</w:t>
      </w:r>
      <w:proofErr w:type="spellEnd"/>
      <w:r w:rsidRPr="00CD23AE">
        <w:rPr>
          <w:rFonts w:ascii="Times New Roman" w:hAnsi="Times New Roman" w:cs="Times New Roman"/>
          <w:bCs/>
          <w:iCs/>
          <w:sz w:val="24"/>
          <w:szCs w:val="24"/>
        </w:rPr>
        <w:t xml:space="preserve"> и Чернянского района Белгородской области, а также </w:t>
      </w:r>
      <w:r w:rsidRPr="00CD23AE">
        <w:rPr>
          <w:rFonts w:ascii="Times New Roman" w:hAnsi="Times New Roman" w:cs="Times New Roman"/>
          <w:sz w:val="24"/>
          <w:szCs w:val="24"/>
        </w:rPr>
        <w:t>поддерживать взаимодействие с администрациями соседних поселений Чернянского</w:t>
      </w:r>
      <w:bookmarkStart w:id="0" w:name="_GoBack"/>
      <w:bookmarkEnd w:id="0"/>
      <w:r w:rsidRPr="00CD23A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 xml:space="preserve">Учебно-практическое занятие с группой контроля проводится </w:t>
      </w:r>
      <w:r w:rsidRPr="00CD23AE">
        <w:rPr>
          <w:rFonts w:ascii="Times New Roman" w:hAnsi="Times New Roman" w:cs="Times New Roman"/>
          <w:sz w:val="24"/>
          <w:szCs w:val="24"/>
        </w:rPr>
        <w:br/>
        <w:t xml:space="preserve">в обстановке, наиболее приближенной </w:t>
      </w:r>
      <w:proofErr w:type="gramStart"/>
      <w:r w:rsidRPr="00CD23A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D23AE">
        <w:rPr>
          <w:rFonts w:ascii="Times New Roman" w:hAnsi="Times New Roman" w:cs="Times New Roman"/>
          <w:sz w:val="24"/>
          <w:szCs w:val="24"/>
        </w:rPr>
        <w:t xml:space="preserve"> </w:t>
      </w:r>
      <w:r w:rsidRPr="00CD23AE">
        <w:rPr>
          <w:rFonts w:ascii="Times New Roman" w:hAnsi="Times New Roman" w:cs="Times New Roman"/>
          <w:spacing w:val="-1"/>
          <w:sz w:val="24"/>
          <w:szCs w:val="24"/>
        </w:rPr>
        <w:t>реальной, на рабочих местах, спланированных для работы группы контроля и н</w:t>
      </w:r>
      <w:r w:rsidRPr="00CD23AE">
        <w:rPr>
          <w:rFonts w:ascii="Times New Roman" w:hAnsi="Times New Roman" w:cs="Times New Roman"/>
          <w:sz w:val="24"/>
          <w:szCs w:val="24"/>
        </w:rPr>
        <w:t xml:space="preserve">ачинается с оповещения </w:t>
      </w:r>
      <w:r w:rsidRPr="00CD23AE">
        <w:rPr>
          <w:rFonts w:ascii="Times New Roman" w:hAnsi="Times New Roman" w:cs="Times New Roman"/>
          <w:sz w:val="24"/>
          <w:szCs w:val="24"/>
        </w:rPr>
        <w:br/>
        <w:t xml:space="preserve">и сбора ее должностных лиц. 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Учебно-практическое занятие</w:t>
      </w:r>
      <w:r w:rsidRPr="00CD23AE">
        <w:rPr>
          <w:rFonts w:ascii="Times New Roman" w:hAnsi="Times New Roman" w:cs="Times New Roman"/>
          <w:bCs/>
          <w:iCs/>
          <w:sz w:val="24"/>
          <w:szCs w:val="24"/>
        </w:rPr>
        <w:t xml:space="preserve"> с группой контроля под руководством руководителя  группы контроля проводится не реже одного раза в год, как правило, комплексным методом в период проведения мобилизационных учений (тренировок). 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3AE">
        <w:rPr>
          <w:rFonts w:ascii="Times New Roman" w:hAnsi="Times New Roman" w:cs="Times New Roman"/>
          <w:sz w:val="24"/>
          <w:szCs w:val="24"/>
        </w:rPr>
        <w:t>7.4. Проверка готовности группы контроля к выполнению задач осуществляется в ходе проведения проверок и учений (тренировок).</w:t>
      </w:r>
    </w:p>
    <w:p w:rsidR="00CD23AE" w:rsidRPr="00CD23AE" w:rsidRDefault="00CD23AE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9C" w:rsidRPr="00CD23AE" w:rsidRDefault="00EC239C" w:rsidP="00CD2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C239C" w:rsidRPr="00CD23AE" w:rsidSect="0013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31777"/>
    <w:multiLevelType w:val="hybridMultilevel"/>
    <w:tmpl w:val="DFDA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E776C9"/>
    <w:rsid w:val="0013626F"/>
    <w:rsid w:val="001D6E5F"/>
    <w:rsid w:val="002D5BA0"/>
    <w:rsid w:val="003375C9"/>
    <w:rsid w:val="006A1B83"/>
    <w:rsid w:val="007634EA"/>
    <w:rsid w:val="007635A6"/>
    <w:rsid w:val="00A53829"/>
    <w:rsid w:val="00B66F72"/>
    <w:rsid w:val="00BC3579"/>
    <w:rsid w:val="00CD23AE"/>
    <w:rsid w:val="00E776C9"/>
    <w:rsid w:val="00EC239C"/>
    <w:rsid w:val="00FD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6F"/>
  </w:style>
  <w:style w:type="paragraph" w:styleId="1">
    <w:name w:val="heading 1"/>
    <w:basedOn w:val="a"/>
    <w:next w:val="a"/>
    <w:link w:val="10"/>
    <w:uiPriority w:val="99"/>
    <w:qFormat/>
    <w:rsid w:val="00E776C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6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E776C9"/>
    <w:rPr>
      <w:rFonts w:ascii="Arial" w:eastAsia="Times New Roman" w:hAnsi="Arial" w:cs="Times New Roman"/>
      <w:b/>
      <w:bCs/>
      <w:color w:val="000080"/>
    </w:rPr>
  </w:style>
  <w:style w:type="paragraph" w:customStyle="1" w:styleId="ConsPlusTitle">
    <w:name w:val="ConsPlusTitle"/>
    <w:uiPriority w:val="99"/>
    <w:rsid w:val="00E776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E776C9"/>
    <w:pPr>
      <w:spacing w:after="120" w:line="240" w:lineRule="auto"/>
    </w:pPr>
    <w:rPr>
      <w:rFonts w:ascii="Times New Roman" w:eastAsia="Times New Roman" w:hAnsi="Times New Roman" w:cs="Times New Roman"/>
      <w:kern w:val="18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776C9"/>
    <w:rPr>
      <w:rFonts w:ascii="Times New Roman" w:eastAsia="Times New Roman" w:hAnsi="Times New Roman" w:cs="Times New Roman"/>
      <w:kern w:val="18"/>
      <w:sz w:val="28"/>
      <w:szCs w:val="20"/>
    </w:rPr>
  </w:style>
  <w:style w:type="paragraph" w:customStyle="1" w:styleId="21">
    <w:name w:val="Основной текст 21"/>
    <w:basedOn w:val="a"/>
    <w:uiPriority w:val="99"/>
    <w:rsid w:val="00CD23AE"/>
    <w:pPr>
      <w:overflowPunct w:val="0"/>
      <w:autoSpaceDE w:val="0"/>
      <w:autoSpaceDN w:val="0"/>
      <w:adjustRightInd w:val="0"/>
      <w:spacing w:after="0" w:line="360" w:lineRule="exact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99"/>
    <w:qFormat/>
    <w:rsid w:val="00CD2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2018-07-09T06:55:00Z</cp:lastPrinted>
  <dcterms:created xsi:type="dcterms:W3CDTF">2018-07-05T11:53:00Z</dcterms:created>
  <dcterms:modified xsi:type="dcterms:W3CDTF">2018-07-13T07:52:00Z</dcterms:modified>
</cp:coreProperties>
</file>