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margin">
                  <wp:posOffset>438150</wp:posOffset>
                </wp:positionV>
                <wp:extent cx="480060" cy="616585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098987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80060" cy="616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margin;margin-left:210.30pt;mso-position-horizontal:absolute;mso-position-vertical-relative:margin;margin-top:34.50pt;mso-position-vertical:absolute;width:37.80pt;height:48.55pt;mso-wrap-distance-left:9.00pt;mso-wrap-distance-top:0.00pt;mso-wrap-distance-right:9.00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Р А С П О Р Я Ж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 ЛУБЯНСКОГО СЕЛЬСКОГО ПОСЕЛЕНИЯ МУНИЦИПАЛЬНОГО РАЙОНА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"ЧЕРНЯНСКИЙ РАЙОН" БЕЛГОРОДСКОЙ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Лубяное-Первое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"17" января  2024г.                                                                           №1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780"/>
        <w:ind w:left="0" w:right="0" w:firstLine="0"/>
        <w:jc w:val="center"/>
        <w:spacing w:before="0" w:beforeAutospacing="0" w:after="200" w:afterAutospacing="0" w:line="240" w:lineRule="auto"/>
        <w:widowControl/>
        <w:tabs>
          <w:tab w:val="clear" w:pos="720" w:leader="none"/>
          <w:tab w:val="left" w:pos="3969" w:leader="none"/>
        </w:tabs>
        <w:rPr>
          <w:rFonts w:ascii="PT Astra Serif" w:hAnsi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назначении публичных слушаний по проекту « Внесение изменений в   Генеральный план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сельского поселения муниципального района « Чернянский район» Белгородской области»</w:t>
      </w:r>
      <w:r>
        <w:rPr>
          <w:rFonts w:ascii="PT Astra Serif" w:hAnsi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200" w:afterAutospacing="0" w:line="240" w:lineRule="auto"/>
        <w:widowControl/>
        <w:tabs>
          <w:tab w:val="clear" w:pos="720" w:leader="none"/>
          <w:tab w:val="left" w:pos="3969" w:leader="none"/>
        </w:tabs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color w:val="000000"/>
          <w:sz w:val="28"/>
          <w:szCs w:val="28"/>
        </w:rPr>
      </w:r>
    </w:p>
    <w:p>
      <w:pPr>
        <w:pStyle w:val="780"/>
        <w:ind w:firstLine="709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соответствии  с  Федеральным  законом от 06.10.2003 г.     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решением  Земского собрания </w:t>
      </w:r>
      <w:r>
        <w:rPr>
          <w:rFonts w:ascii="PT Astra Serif" w:hAnsi="PT Astra Serif" w:cs="Arial"/>
          <w:b w:val="0"/>
          <w:bCs w:val="0"/>
          <w:color w:val="000000"/>
          <w:sz w:val="28"/>
          <w:szCs w:val="28"/>
        </w:rPr>
        <w:t xml:space="preserve">Лубянского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сельского поселения от 30.03.2023 г. № 159 «Об утверждении Положения об организации и проведении публичных слушаний в </w:t>
      </w:r>
      <w:r>
        <w:rPr>
          <w:rFonts w:ascii="PT Astra Serif" w:hAnsi="PT Astra Serif" w:cs="Arial"/>
          <w:b w:val="0"/>
          <w:bCs w:val="0"/>
          <w:color w:val="000000"/>
          <w:sz w:val="28"/>
          <w:szCs w:val="28"/>
        </w:rPr>
        <w:t xml:space="preserve"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сельском поселении муниципального района «Чернянский район» Белгородской области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»: 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80"/>
        <w:ind w:firstLine="567"/>
        <w:jc w:val="both"/>
        <w:spacing w:line="240" w:lineRule="auto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Назначить публичные слушания по пр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оекту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« Внесение изменений в   Генеральный план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сельского поселения муниципального района « Чернянский район» Белгородской области»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</w:r>
    </w:p>
    <w:p>
      <w:pPr>
        <w:pStyle w:val="780"/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Провести публичные слушания :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highlight w:val="none"/>
        </w:rPr>
        <w:t xml:space="preserve">село Становое, ул. Троицкая, д.38/2( здание ФАПа) </w:t>
      </w:r>
      <w:r>
        <w:rPr>
          <w:rFonts w:ascii="PT Astra Serif" w:hAnsi="PT Astra Serif"/>
          <w:color w:val="000000"/>
          <w:sz w:val="28"/>
          <w:szCs w:val="28"/>
        </w:rPr>
        <w:t xml:space="preserve">01 февраля 2024 года в 9 часов 00 минут.  </w:t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село Лубяное-Первое, ул. Школьная,  д. 3 </w:t>
      </w:r>
      <w:r>
        <w:rPr>
          <w:rFonts w:ascii="PT Astra Serif" w:hAnsi="PT Astra Serif"/>
          <w:color w:val="000000"/>
          <w:sz w:val="28"/>
          <w:szCs w:val="28"/>
        </w:rPr>
        <w:t xml:space="preserve">( </w:t>
      </w:r>
      <w:r>
        <w:rPr>
          <w:rFonts w:ascii="PT Astra Serif" w:hAnsi="PT Astra Serif"/>
          <w:color w:val="000000"/>
          <w:sz w:val="28"/>
          <w:szCs w:val="28"/>
        </w:rPr>
        <w:t xml:space="preserve">здании Дома культуры)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01 февраля 2024 года</w:t>
      </w:r>
      <w:r/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 в 11 часов 00 минут.  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</w:p>
    <w:p>
      <w:pPr>
        <w:ind w:firstLine="709"/>
        <w:jc w:val="left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highlight w:val="none"/>
        </w:rPr>
        <w:t xml:space="preserve">хутор Медвежье, ул.Родниковая( возле жилого дома №15)</w:t>
      </w:r>
      <w:r>
        <w:rPr>
          <w:rFonts w:ascii="PT Astra Serif" w:hAnsi="PT Astra Serif"/>
          <w:color w:val="000000"/>
          <w:sz w:val="28"/>
          <w:szCs w:val="28"/>
          <w:highlight w:val="red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 01 февраля 2024 года</w:t>
      </w:r>
      <w:r/>
      <w:r>
        <w:rPr>
          <w:rFonts w:ascii="PT Astra Serif" w:hAnsi="PT Astra Serif"/>
          <w:color w:val="000000"/>
          <w:sz w:val="28"/>
          <w:szCs w:val="28"/>
          <w:highlight w:val="red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 в 13 часов 00 минут.  </w:t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80"/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Назначить председательствующим на публичных слушаниях главу администрации </w:t>
      </w:r>
      <w:r>
        <w:rPr>
          <w:rFonts w:ascii="PT Astra Serif" w:hAnsi="PT Astra Serif" w:cs="Arial"/>
          <w:b w:val="0"/>
          <w:bCs w:val="0"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сельского поселения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муниципального района               « Чернянский район» Белгородской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В.Н Гончарову.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80"/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80"/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Гончарова В.Н.  – глава администрации </w:t>
      </w:r>
      <w:r>
        <w:rPr>
          <w:rFonts w:ascii="PT Astra Serif" w:hAnsi="PT Astra Serif" w:cs="Arial"/>
          <w:b w:val="0"/>
          <w:bCs w:val="0"/>
          <w:color w:val="000000"/>
          <w:sz w:val="28"/>
          <w:szCs w:val="28"/>
        </w:rPr>
        <w:t xml:space="preserve"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муниципального района « Чернянский район» Белгородской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highlight w:val="none"/>
        </w:rPr>
        <w:t xml:space="preserve">- Потапова М.М.-</w:t>
      </w:r>
      <w:r>
        <w:rPr>
          <w:rFonts w:ascii="PT Astra Serif" w:hAnsi="PT Astra Serif"/>
          <w:color w:val="000000"/>
          <w:sz w:val="28"/>
          <w:szCs w:val="28"/>
        </w:rPr>
        <w:t xml:space="preserve">глава  </w:t>
      </w:r>
      <w:r>
        <w:rPr>
          <w:rFonts w:ascii="PT Astra Serif" w:hAnsi="PT Astra Serif" w:cs="Arial"/>
          <w:b w:val="0"/>
          <w:bCs w:val="0"/>
          <w:color w:val="000000"/>
          <w:sz w:val="28"/>
          <w:szCs w:val="28"/>
        </w:rPr>
        <w:t xml:space="preserve"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муниципального района « Чернянский район» Белгородской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80"/>
        <w:ind w:left="0"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Потапов В.С.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– депутат Земского собрания </w:t>
      </w:r>
      <w:r>
        <w:rPr>
          <w:rFonts w:ascii="PT Astra Serif" w:hAnsi="PT Astra Serif" w:cs="Arial"/>
          <w:b w:val="0"/>
          <w:bCs w:val="0"/>
          <w:color w:val="000000" w:themeColor="text1"/>
          <w:sz w:val="28"/>
          <w:szCs w:val="28"/>
        </w:rPr>
        <w:t xml:space="preserve"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поселения, депутат Муниципального совета Чернянского района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поселения;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80"/>
        <w:ind w:left="0" w:firstLine="567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Елфимов А.С.-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заместитель главы администрации Чернянского района 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–руководитель управления имущественных и земельных отношений;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firstLine="567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-Бондаренко А.Д.-начальник отдела архитектуры, градостроительства и ландшафтного обустройства администрации Чернянского района;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firstLine="567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-Стрекозов Э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.Н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.-руководитель правового управления администрации Чернянского района;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firstLine="567"/>
        <w:jc w:val="both"/>
        <w:spacing w:line="240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-Априщенко О.Н-специалист I категории МКУ « Управления строительства, транспорта, связи и ЖКХ».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780"/>
        <w:ind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необходимых условий для проведения публичных слушаний по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внесению изменений в   Генеральный план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Лубянского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842"/>
        <w:jc w:val="both"/>
        <w:spacing w:line="240" w:lineRule="auto"/>
      </w:pPr>
      <w:r>
        <w:rPr>
          <w:rStyle w:val="814"/>
          <w:rFonts w:ascii="PT Astra Serif" w:hAnsi="PT Astra Serif"/>
          <w:i w:val="0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     7</w:t>
      </w:r>
      <w:r>
        <w:rPr>
          <w:rFonts w:ascii="PT Astra Serif" w:hAnsi="PT Astra Serif"/>
          <w:color w:val="000000"/>
          <w:sz w:val="28"/>
          <w:szCs w:val="28"/>
        </w:rPr>
        <w:t xml:space="preserve">. Контроль исполнения настоящего распоряжения оставляю за собой.</w:t>
      </w:r>
      <w:r/>
    </w:p>
    <w:p>
      <w:pPr>
        <w:pStyle w:val="842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69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06"/>
        <w:gridCol w:w="3953"/>
        <w:gridCol w:w="2538"/>
      </w:tblGrid>
      <w:tr>
        <w:trPr>
          <w:trHeight w:val="196"/>
        </w:trPr>
        <w:tc>
          <w:tcPr>
            <w:tcW w:w="3206" w:type="dxa"/>
            <w:textDirection w:val="lrTb"/>
            <w:noWrap w:val="false"/>
          </w:tcPr>
          <w:p>
            <w:pPr>
              <w:pStyle w:val="842"/>
              <w:jc w:val="both"/>
              <w:spacing w:line="240" w:lineRule="auto"/>
              <w:widowControl w:val="off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842"/>
              <w:jc w:val="both"/>
              <w:spacing w:line="240" w:lineRule="auto"/>
              <w:widowControl w:val="o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Глава Лубянского сельского поселения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3953" w:type="dxa"/>
            <w:textDirection w:val="lrTb"/>
            <w:noWrap w:val="false"/>
          </w:tcPr>
          <w:p>
            <w:pPr>
              <w:pStyle w:val="842"/>
              <w:jc w:val="both"/>
              <w:spacing w:line="240" w:lineRule="auto"/>
              <w:widowControl w:val="off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842"/>
              <w:jc w:val="both"/>
              <w:spacing w:line="240" w:lineRule="auto"/>
              <w:widowControl w:val="off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842"/>
              <w:jc w:val="both"/>
              <w:spacing w:line="240" w:lineRule="auto"/>
              <w:widowControl w:val="off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842"/>
              <w:jc w:val="both"/>
              <w:spacing w:line="240" w:lineRule="auto"/>
              <w:widowControl w:val="o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М.М. Потапова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</w:tbl>
    <w:p>
      <w:pPr>
        <w:pStyle w:val="842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 w:customStyle="1">
    <w:name w:val="Normal"/>
    <w:qFormat/>
    <w:pPr>
      <w:jc w:val="left"/>
      <w:spacing w:before="0" w:beforeAutospacing="0" w:after="200" w:afterAutospacing="0" w:line="276" w:lineRule="auto"/>
      <w:widowControl/>
      <w:tabs>
        <w:tab w:val="clear" w:pos="708" w:leader="none"/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3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3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3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3"/>
    <w:uiPriority w:val="10"/>
    <w:qFormat/>
    <w:rPr>
      <w:sz w:val="48"/>
      <w:szCs w:val="48"/>
    </w:rPr>
  </w:style>
  <w:style w:type="character" w:styleId="800">
    <w:name w:val="Subtitle Char"/>
    <w:basedOn w:val="813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3"/>
    <w:uiPriority w:val="99"/>
    <w:qFormat/>
  </w:style>
  <w:style w:type="character" w:styleId="804">
    <w:name w:val="Footer Char"/>
    <w:basedOn w:val="813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default="1">
    <w:name w:val="Default Paragraph Font"/>
    <w:uiPriority w:val="1"/>
    <w:semiHidden/>
    <w:unhideWhenUsed/>
    <w:qFormat/>
  </w:style>
  <w:style w:type="character" w:styleId="814">
    <w:name w:val="Emphasis"/>
    <w:basedOn w:val="813"/>
    <w:qFormat/>
    <w:rPr>
      <w:i/>
      <w:iCs/>
    </w:rPr>
  </w:style>
  <w:style w:type="paragraph" w:styleId="815">
    <w:name w:val="Заголовок"/>
    <w:basedOn w:val="780"/>
    <w:next w:val="81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16">
    <w:name w:val="Body Text"/>
    <w:basedOn w:val="780"/>
    <w:pPr>
      <w:spacing w:before="0" w:after="140" w:line="276" w:lineRule="auto"/>
    </w:pPr>
  </w:style>
  <w:style w:type="paragraph" w:styleId="817">
    <w:name w:val="List"/>
    <w:basedOn w:val="816"/>
    <w:rPr>
      <w:rFonts w:ascii="PT Astra Serif" w:hAnsi="PT Astra Serif" w:cs="Noto Sans Devanagari"/>
    </w:rPr>
  </w:style>
  <w:style w:type="paragraph" w:styleId="818">
    <w:name w:val="Caption"/>
    <w:basedOn w:val="780"/>
    <w:qFormat/>
    <w:pPr>
      <w:ind w:left="4003" w:firstLine="0"/>
      <w:spacing w:before="0"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819">
    <w:name w:val="Указатель"/>
    <w:basedOn w:val="780"/>
    <w:qFormat/>
    <w:pPr>
      <w:suppressLineNumbers/>
    </w:pPr>
    <w:rPr>
      <w:rFonts w:ascii="PT Astra Serif" w:hAnsi="PT Astra Serif" w:cs="Noto Sans Devanagari"/>
    </w:rPr>
  </w:style>
  <w:style w:type="paragraph" w:styleId="820">
    <w:name w:val="List Paragraph"/>
    <w:basedOn w:val="780"/>
    <w:uiPriority w:val="34"/>
    <w:qFormat/>
    <w:pPr>
      <w:contextualSpacing/>
      <w:ind w:left="720" w:firstLine="0"/>
      <w:spacing w:before="0" w:after="200"/>
    </w:pPr>
  </w:style>
  <w:style w:type="paragraph" w:styleId="821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2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3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24">
    <w:name w:val="Intense Quote"/>
    <w:basedOn w:val="780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5">
    <w:name w:val="Колонтитул"/>
    <w:basedOn w:val="780"/>
    <w:qFormat/>
  </w:style>
  <w:style w:type="paragraph" w:styleId="826">
    <w:name w:val="Header"/>
    <w:basedOn w:val="780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827">
    <w:name w:val="Footer"/>
    <w:basedOn w:val="780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828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9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0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1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2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3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4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5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6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7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8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39">
    <w:name w:val="Index Heading"/>
    <w:basedOn w:val="815"/>
  </w:style>
  <w:style w:type="paragraph" w:styleId="840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841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42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16</cp:revision>
  <dcterms:created xsi:type="dcterms:W3CDTF">2020-11-17T05:46:00Z</dcterms:created>
  <dcterms:modified xsi:type="dcterms:W3CDTF">2024-01-11T08:43:27Z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