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1F" w:rsidRDefault="000F571F">
      <w:pPr>
        <w:pStyle w:val="a6"/>
        <w:tabs>
          <w:tab w:val="left" w:pos="6660"/>
        </w:tabs>
        <w:rPr>
          <w:b w:val="0"/>
          <w:bCs w:val="0"/>
          <w:sz w:val="20"/>
        </w:rPr>
      </w:pPr>
    </w:p>
    <w:p w:rsidR="000F571F" w:rsidRDefault="001811D6">
      <w:pPr>
        <w:pStyle w:val="Caption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648D5">
        <w:rPr>
          <w:color w:val="auto"/>
          <w:sz w:val="28"/>
          <w:szCs w:val="28"/>
        </w:rPr>
        <w:t>БЕЛГОРОДСКАЯ ОБЛАСТЬ</w:t>
      </w:r>
    </w:p>
    <w:p w:rsidR="000F571F" w:rsidRDefault="001811D6">
      <w:pPr>
        <w:jc w:val="center"/>
        <w:rPr>
          <w:rFonts w:ascii="Times New Roman" w:hAnsi="Times New Roman"/>
          <w:b/>
          <w:sz w:val="28"/>
          <w:szCs w:val="28"/>
        </w:rPr>
      </w:pPr>
      <w:r w:rsidRPr="001811D6">
        <w:rPr>
          <w:sz w:val="28"/>
          <w:szCs w:val="28"/>
        </w:rPr>
        <w:pict>
          <v:shape id="_x0000_i0" o:spid="_x0000_s1026" type="#_x0000_t75" style="position:absolute;left:0;text-align:left;margin-left:212.35pt;margin-top:47.9pt;width:37.2pt;height:48.9pt;z-index:25165824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  <w:r w:rsidR="003648D5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25062A" w:rsidRDefault="00250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62A" w:rsidRDefault="00250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571F" w:rsidRDefault="003648D5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ЗЕМСКОЕ СОБРАНИЕ</w:t>
      </w:r>
    </w:p>
    <w:p w:rsidR="000F571F" w:rsidRDefault="003648D5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ЛУБЯНСКОГО СЕЛЬСКОГО ПОСЕЛЕНИЯ</w:t>
      </w:r>
    </w:p>
    <w:p w:rsidR="000F571F" w:rsidRDefault="003648D5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МУНИЦИПАЛЬНОГО РАЙОНА "ЧЕРНЯНСКИЙ РАЙОН"</w:t>
      </w:r>
    </w:p>
    <w:p w:rsidR="000F571F" w:rsidRDefault="003648D5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БЕЛГОРОДСКОЙ ОБЛАСТИ</w:t>
      </w:r>
    </w:p>
    <w:p w:rsidR="000F571F" w:rsidRDefault="000F571F">
      <w:pPr>
        <w:shd w:val="clear" w:color="auto" w:fill="FFFFFF"/>
        <w:jc w:val="center"/>
        <w:rPr>
          <w:b/>
          <w:sz w:val="16"/>
          <w:szCs w:val="16"/>
        </w:rPr>
      </w:pPr>
    </w:p>
    <w:p w:rsidR="000F571F" w:rsidRDefault="003648D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F571F" w:rsidRDefault="003648D5">
      <w:pPr>
        <w:shd w:val="clear" w:color="auto" w:fill="FFFFFF"/>
        <w:jc w:val="center"/>
        <w:rPr>
          <w:b/>
        </w:rPr>
      </w:pPr>
      <w:r>
        <w:rPr>
          <w:b/>
        </w:rPr>
        <w:t>с</w:t>
      </w:r>
      <w:r>
        <w:rPr>
          <w:rFonts w:ascii="Times New Roman" w:hAnsi="Times New Roman"/>
          <w:b/>
        </w:rPr>
        <w:t>. Лубяное-Первое</w:t>
      </w:r>
    </w:p>
    <w:p w:rsidR="000F571F" w:rsidRDefault="000F571F">
      <w:pPr>
        <w:pStyle w:val="11"/>
        <w:jc w:val="both"/>
        <w:rPr>
          <w:rFonts w:ascii="Times New Roman" w:hAnsi="Times New Roman"/>
          <w:b/>
          <w:sz w:val="28"/>
        </w:rPr>
      </w:pPr>
    </w:p>
    <w:p w:rsidR="000F571F" w:rsidRDefault="00D0347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27</w:t>
      </w:r>
      <w:r w:rsidR="003648D5">
        <w:rPr>
          <w:rFonts w:ascii="Times New Roman" w:hAnsi="Times New Roman"/>
          <w:b/>
          <w:sz w:val="28"/>
        </w:rPr>
        <w:t xml:space="preserve"> мая</w:t>
      </w:r>
      <w:r w:rsidR="0025062A">
        <w:rPr>
          <w:rFonts w:ascii="Times New Roman" w:hAnsi="Times New Roman"/>
          <w:b/>
          <w:sz w:val="28"/>
        </w:rPr>
        <w:t xml:space="preserve"> </w:t>
      </w:r>
      <w:r w:rsidR="003648D5">
        <w:rPr>
          <w:rFonts w:ascii="Times New Roman" w:hAnsi="Times New Roman"/>
          <w:b/>
          <w:sz w:val="28"/>
        </w:rPr>
        <w:t>2022 года</w:t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</w:r>
      <w:r w:rsidR="003648D5">
        <w:rPr>
          <w:rFonts w:ascii="Times New Roman" w:hAnsi="Times New Roman"/>
          <w:b/>
          <w:sz w:val="28"/>
        </w:rPr>
        <w:tab/>
        <w:t>№</w:t>
      </w:r>
      <w:r w:rsidR="0025062A">
        <w:rPr>
          <w:rFonts w:ascii="Times New Roman" w:hAnsi="Times New Roman"/>
          <w:b/>
          <w:sz w:val="28"/>
        </w:rPr>
        <w:t xml:space="preserve"> 122</w:t>
      </w:r>
    </w:p>
    <w:p w:rsidR="000F571F" w:rsidRDefault="000F571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F571F" w:rsidRDefault="000F571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F571F" w:rsidRDefault="000F571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F571F" w:rsidRDefault="003648D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0F571F" w:rsidRDefault="003648D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Лубянского сельского</w:t>
      </w:r>
      <w:r w:rsidR="002506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F571F" w:rsidRDefault="0025062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648D5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648D5">
        <w:rPr>
          <w:rFonts w:ascii="Times New Roman" w:hAnsi="Times New Roman"/>
          <w:b/>
          <w:sz w:val="28"/>
          <w:szCs w:val="28"/>
        </w:rPr>
        <w:t>района«Чернянский район»</w:t>
      </w:r>
    </w:p>
    <w:p w:rsidR="000F571F" w:rsidRDefault="003648D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F571F" w:rsidRDefault="000F571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F571F" w:rsidRDefault="000F571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F571F" w:rsidRDefault="000F571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71F" w:rsidRDefault="003648D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Лубянского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Лубянского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F571F" w:rsidRDefault="003648D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</w:t>
      </w:r>
      <w:r w:rsidR="0025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Лубянского</w:t>
      </w:r>
      <w:r w:rsidR="0025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муниципального района «Чернянский район» Белгородской области, принятый решением земского собрания Лубянского</w:t>
      </w:r>
      <w:r w:rsidR="0025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 района «Чернянский район» Белгородской области от 16 августа 2007 года №7 (в редакции решений от 28.07.2011 года №16, от 07.09.2012 года №19, от 28.10.2013 года №11, от 15.12.2014 года №50, от 27.04.2016 №88, от 26.09.2017 года №124, от 20.07.2018 года №160, от 11.02.2019 года №24, от 01.09.2020 года №67, от 12.05.2021 года №86, от 14.10.2021 года №100)следующие изменения и дополнения: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статье 6 Устава: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В статье 19 Устава: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дополнить частью 2.1. следующего содержания: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«2.1. Глава сельского поселения не может быть депутатом Государственной Думы Федерального Собрания Российской Федерации, сенаторами Российской Федерации, депутатом Белгородской областной Думы, занимать иные государственные должности Российской Федерации, государственные должности Белгородской области, а также должности государственной гражданской службы и должности муниципальной службы, если иное не предусмотрено федеральными законами.»;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статье 25 Устава: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часть 5 признать утратившим силу;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В наименовании главы 4 Устава слово «контрольно-ревизионная» заменить словом «контрольно-счетная»;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статье 37 Устава: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слово «контрольно-ревизионная» заменить словом «контрольно-счетная»;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статье 39 Устава: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2 слова «контрольно-ревизионная» заменить словами «контрольно-счетная»;</w:t>
      </w:r>
    </w:p>
    <w:p w:rsidR="000F571F" w:rsidRDefault="003648D5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части 4 слово «контрольно-ревизионная» заменить словом «контрольно-счетная».</w:t>
      </w:r>
    </w:p>
    <w:p w:rsidR="000F571F" w:rsidRDefault="003648D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Лубянского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0F571F" w:rsidRDefault="003648D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0F571F" w:rsidRDefault="000F571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71F" w:rsidRDefault="000F571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71F" w:rsidRDefault="003648D5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Лубянского</w:t>
      </w:r>
    </w:p>
    <w:p w:rsidR="000F571F" w:rsidRDefault="003648D5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М.М.Потапова</w:t>
      </w:r>
    </w:p>
    <w:sectPr w:rsidR="000F571F" w:rsidSect="000F571F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7F" w:rsidRDefault="0071607F">
      <w:r>
        <w:separator/>
      </w:r>
    </w:p>
  </w:endnote>
  <w:endnote w:type="continuationSeparator" w:id="1">
    <w:p w:rsidR="0071607F" w:rsidRDefault="0071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1F" w:rsidRDefault="001811D6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648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F571F" w:rsidRDefault="000F57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1F" w:rsidRDefault="001811D6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648D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347F">
      <w:rPr>
        <w:rStyle w:val="af3"/>
        <w:noProof/>
      </w:rPr>
      <w:t>2</w:t>
    </w:r>
    <w:r>
      <w:rPr>
        <w:rStyle w:val="af3"/>
      </w:rPr>
      <w:fldChar w:fldCharType="end"/>
    </w:r>
  </w:p>
  <w:p w:rsidR="000F571F" w:rsidRDefault="000F57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7F" w:rsidRDefault="0071607F">
      <w:r>
        <w:separator/>
      </w:r>
    </w:p>
  </w:footnote>
  <w:footnote w:type="continuationSeparator" w:id="1">
    <w:p w:rsidR="0071607F" w:rsidRDefault="0071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8A9"/>
    <w:multiLevelType w:val="hybridMultilevel"/>
    <w:tmpl w:val="2CB46EE0"/>
    <w:lvl w:ilvl="0" w:tplc="EA5436E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4F8ACE2">
      <w:numFmt w:val="none"/>
      <w:lvlText w:val=""/>
      <w:lvlJc w:val="left"/>
      <w:pPr>
        <w:tabs>
          <w:tab w:val="num" w:pos="360"/>
        </w:tabs>
      </w:pPr>
    </w:lvl>
    <w:lvl w:ilvl="2" w:tplc="E0A2516A">
      <w:numFmt w:val="none"/>
      <w:lvlText w:val=""/>
      <w:lvlJc w:val="left"/>
      <w:pPr>
        <w:tabs>
          <w:tab w:val="num" w:pos="360"/>
        </w:tabs>
      </w:pPr>
    </w:lvl>
    <w:lvl w:ilvl="3" w:tplc="A21690B0">
      <w:numFmt w:val="none"/>
      <w:lvlText w:val=""/>
      <w:lvlJc w:val="left"/>
      <w:pPr>
        <w:tabs>
          <w:tab w:val="num" w:pos="360"/>
        </w:tabs>
      </w:pPr>
    </w:lvl>
    <w:lvl w:ilvl="4" w:tplc="4050B10A">
      <w:numFmt w:val="none"/>
      <w:lvlText w:val=""/>
      <w:lvlJc w:val="left"/>
      <w:pPr>
        <w:tabs>
          <w:tab w:val="num" w:pos="360"/>
        </w:tabs>
      </w:pPr>
    </w:lvl>
    <w:lvl w:ilvl="5" w:tplc="56BCFDA0">
      <w:numFmt w:val="none"/>
      <w:lvlText w:val=""/>
      <w:lvlJc w:val="left"/>
      <w:pPr>
        <w:tabs>
          <w:tab w:val="num" w:pos="360"/>
        </w:tabs>
      </w:pPr>
    </w:lvl>
    <w:lvl w:ilvl="6" w:tplc="6EB0B368">
      <w:numFmt w:val="none"/>
      <w:lvlText w:val=""/>
      <w:lvlJc w:val="left"/>
      <w:pPr>
        <w:tabs>
          <w:tab w:val="num" w:pos="360"/>
        </w:tabs>
      </w:pPr>
    </w:lvl>
    <w:lvl w:ilvl="7" w:tplc="37BEE7C4">
      <w:numFmt w:val="none"/>
      <w:lvlText w:val=""/>
      <w:lvlJc w:val="left"/>
      <w:pPr>
        <w:tabs>
          <w:tab w:val="num" w:pos="360"/>
        </w:tabs>
      </w:pPr>
    </w:lvl>
    <w:lvl w:ilvl="8" w:tplc="CD2476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71F"/>
    <w:rsid w:val="000F571F"/>
    <w:rsid w:val="001811D6"/>
    <w:rsid w:val="0025062A"/>
    <w:rsid w:val="003648D5"/>
    <w:rsid w:val="0071607F"/>
    <w:rsid w:val="00D0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F571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57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F571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57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F571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57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F571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57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F571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57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F571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57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F571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57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F571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57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57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571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F571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F571F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0F571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571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57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57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571F"/>
    <w:rPr>
      <w:i/>
    </w:rPr>
  </w:style>
  <w:style w:type="character" w:customStyle="1" w:styleId="HeaderChar">
    <w:name w:val="Header Char"/>
    <w:basedOn w:val="a0"/>
    <w:link w:val="Header"/>
    <w:uiPriority w:val="99"/>
    <w:rsid w:val="000F571F"/>
  </w:style>
  <w:style w:type="character" w:customStyle="1" w:styleId="FooterChar">
    <w:name w:val="Footer Char"/>
    <w:basedOn w:val="a0"/>
    <w:link w:val="Footer"/>
    <w:uiPriority w:val="99"/>
    <w:rsid w:val="000F571F"/>
  </w:style>
  <w:style w:type="character" w:customStyle="1" w:styleId="CaptionChar">
    <w:name w:val="Caption Char"/>
    <w:link w:val="Footer"/>
    <w:uiPriority w:val="99"/>
    <w:rsid w:val="000F571F"/>
  </w:style>
  <w:style w:type="table" w:styleId="a9">
    <w:name w:val="Table Grid"/>
    <w:basedOn w:val="a1"/>
    <w:uiPriority w:val="59"/>
    <w:rsid w:val="000F5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57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57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57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57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571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57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571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57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57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F571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571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F571F"/>
    <w:rPr>
      <w:sz w:val="18"/>
    </w:rPr>
  </w:style>
  <w:style w:type="character" w:styleId="ad">
    <w:name w:val="footnote reference"/>
    <w:basedOn w:val="a0"/>
    <w:uiPriority w:val="99"/>
    <w:unhideWhenUsed/>
    <w:rsid w:val="000F571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F571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F571F"/>
    <w:rPr>
      <w:sz w:val="20"/>
    </w:rPr>
  </w:style>
  <w:style w:type="character" w:styleId="af0">
    <w:name w:val="endnote reference"/>
    <w:basedOn w:val="a0"/>
    <w:uiPriority w:val="99"/>
    <w:semiHidden/>
    <w:unhideWhenUsed/>
    <w:rsid w:val="000F571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571F"/>
    <w:pPr>
      <w:spacing w:after="57"/>
    </w:pPr>
  </w:style>
  <w:style w:type="paragraph" w:styleId="21">
    <w:name w:val="toc 2"/>
    <w:basedOn w:val="a"/>
    <w:next w:val="a"/>
    <w:uiPriority w:val="39"/>
    <w:unhideWhenUsed/>
    <w:rsid w:val="000F571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571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571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571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571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571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571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571F"/>
    <w:pPr>
      <w:spacing w:after="57"/>
      <w:ind w:left="2268"/>
    </w:pPr>
  </w:style>
  <w:style w:type="paragraph" w:styleId="af1">
    <w:name w:val="TOC Heading"/>
    <w:uiPriority w:val="39"/>
    <w:unhideWhenUsed/>
    <w:rsid w:val="000F571F"/>
  </w:style>
  <w:style w:type="paragraph" w:styleId="af2">
    <w:name w:val="table of figures"/>
    <w:basedOn w:val="a"/>
    <w:next w:val="a"/>
    <w:uiPriority w:val="99"/>
    <w:unhideWhenUsed/>
    <w:rsid w:val="000F571F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F57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0F571F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0F5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0F571F"/>
    <w:rPr>
      <w:sz w:val="22"/>
      <w:szCs w:val="22"/>
    </w:rPr>
  </w:style>
  <w:style w:type="paragraph" w:customStyle="1" w:styleId="Footer">
    <w:name w:val="Footer"/>
    <w:basedOn w:val="a"/>
    <w:link w:val="CaptionChar"/>
    <w:rsid w:val="000F571F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0F571F"/>
  </w:style>
  <w:style w:type="paragraph" w:styleId="af4">
    <w:name w:val="Balloon Text"/>
    <w:basedOn w:val="a"/>
    <w:semiHidden/>
    <w:rsid w:val="000F571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F571F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F571F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0F571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0F571F"/>
    <w:rPr>
      <w:sz w:val="22"/>
      <w:szCs w:val="22"/>
    </w:rPr>
  </w:style>
  <w:style w:type="paragraph" w:styleId="af6">
    <w:name w:val="No Spacing"/>
    <w:uiPriority w:val="1"/>
    <w:qFormat/>
    <w:rsid w:val="000F571F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0F571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0F571F"/>
    <w:rPr>
      <w:rFonts w:ascii="Times New Roman" w:hAnsi="Times New Roman"/>
      <w:sz w:val="24"/>
      <w:szCs w:val="24"/>
    </w:rPr>
  </w:style>
  <w:style w:type="paragraph" w:styleId="a6">
    <w:name w:val="Subtitle"/>
    <w:basedOn w:val="a"/>
    <w:link w:val="af9"/>
    <w:qFormat/>
    <w:rsid w:val="000F571F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6"/>
    <w:rsid w:val="000F571F"/>
    <w:rPr>
      <w:rFonts w:ascii="Times New Roman" w:hAnsi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0F571F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2021-09-29T14:11:00Z</dcterms:created>
  <dcterms:modified xsi:type="dcterms:W3CDTF">2022-05-17T04:34:00Z</dcterms:modified>
</cp:coreProperties>
</file>