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33"/>
        <w:spacing w:lineRule="auto" w:line="240"/>
        <w:ind w:left="0" w:hanging="0"/>
        <w:jc w:val="center"/>
        <w:rPr/>
      </w:pPr>
      <w:r>
        <w:rPr>
          <w:sz w:val="28"/>
          <w:szCs w:val="24"/>
        </w:rPr>
        <w:t>БЕЛГОРОДСКАЯ ОБЛАСТЬ</w:t>
      </w:r>
    </w:p>
    <w:p>
      <w:pPr>
        <w:pStyle w:val="Normal"/>
        <w:spacing w:lineRule="auto" w:line="240"/>
        <w:jc w:val="center"/>
        <w:rPr/>
      </w:pPr>
      <w:r>
        <w:rPr>
          <w:b/>
          <w:sz w:val="28"/>
          <w:szCs w:val="24"/>
        </w:rPr>
        <w:t>ЧЕРНЯНСКИЙ РАЙОН</w:t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Style33"/>
        <w:spacing w:lineRule="auto" w:line="240"/>
        <w:ind w:left="0" w:hanging="0"/>
        <w:jc w:val="center"/>
        <w:rPr/>
      </w:pPr>
      <w:r>
        <w:rPr>
          <w:sz w:val="28"/>
          <w:szCs w:val="24"/>
        </w:rPr>
        <w:t xml:space="preserve">ЗЕМСКОЕ СОБРАНИЕ ЛУБЯНСКОГО СЕЛЬСКОГО ПОСЕЛЕНИЯ МУНИЦИПАЛЬНОГО РАЙОНА </w:t>
      </w:r>
    </w:p>
    <w:p>
      <w:pPr>
        <w:pStyle w:val="Style33"/>
        <w:spacing w:lineRule="auto" w:line="240"/>
        <w:ind w:left="0" w:hanging="0"/>
        <w:jc w:val="center"/>
        <w:rPr/>
      </w:pPr>
      <w:r>
        <w:rPr>
          <w:sz w:val="28"/>
          <w:szCs w:val="24"/>
        </w:rPr>
        <w:t>"ЧЕРНЯНСКИЙ РАЙОН" БЕЛГОРОДСКОЙ ОБЛАСТИ</w:t>
      </w:r>
    </w:p>
    <w:p>
      <w:pPr>
        <w:pStyle w:val="Normal"/>
        <w:shd w:val="clear" w:color="auto" w:fill="FFFFFF"/>
        <w:spacing w:lineRule="auto" w:line="2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>
      <w:pPr>
        <w:pStyle w:val="Normal"/>
        <w:shd w:val="clear" w:color="auto" w:fill="FFFFFF"/>
        <w:spacing w:lineRule="auto" w:line="27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Лубяное-Первое</w:t>
      </w:r>
    </w:p>
    <w:p>
      <w:pPr>
        <w:pStyle w:val="Normal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ноября </w:t>
      </w:r>
      <w:r>
        <w:rPr>
          <w:b/>
          <w:color w:val="000000"/>
          <w:sz w:val="28"/>
          <w:szCs w:val="28"/>
        </w:rPr>
        <w:t>2023 г.</w:t>
        <w:tab/>
        <w:tab/>
        <w:tab/>
        <w:tab/>
        <w:tab/>
        <w:tab/>
        <w:tab/>
        <w:tab/>
        <w:t>№16</w:t>
      </w:r>
    </w:p>
    <w:p>
      <w:pPr>
        <w:pStyle w:val="Style33"/>
        <w:spacing w:lineRule="auto" w:line="240"/>
        <w:ind w:left="0" w:hanging="0"/>
        <w:jc w:val="center"/>
        <w:rPr>
          <w:rFonts w:ascii="Arial" w:hAnsi="Arial"/>
          <w:sz w:val="20"/>
          <w:szCs w:val="28"/>
        </w:rPr>
      </w:pPr>
      <w:r>
        <w:rPr>
          <w:rFonts w:ascii="Arial" w:hAnsi="Arial"/>
          <w:sz w:val="20"/>
          <w:szCs w:val="28"/>
        </w:rPr>
      </w:r>
    </w:p>
    <w:p>
      <w:pPr>
        <w:pStyle w:val="Normal"/>
        <w:tabs>
          <w:tab w:val="clear" w:pos="720"/>
          <w:tab w:val="left" w:pos="3969" w:leader="none"/>
        </w:tabs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>О внесении изменений в решение Земского собрания Лубянского сельского поселения муниципального района «Чернянский район» Белгородской области от 29.03.2018 г. №148 «О Порядке увольнения (освобождения от должности) и досрочного прекращения полномочий в связи с утратой доверия лиц, замещающих должность главы администрации Лубянского сельского поселения Чернянского района по контракту, муниципальные должности Лубянского сельского поселения Чернянского района»</w:t>
      </w:r>
    </w:p>
    <w:p>
      <w:pPr>
        <w:pStyle w:val="Normal"/>
        <w:tabs>
          <w:tab w:val="clear" w:pos="720"/>
          <w:tab w:val="left" w:pos="3969" w:leader="none"/>
        </w:tabs>
        <w:jc w:val="center"/>
        <w:rPr>
          <w:b/>
          <w:sz w:val="12"/>
          <w:szCs w:val="12"/>
          <w:highlight w:val="none"/>
        </w:rPr>
      </w:pPr>
      <w:r>
        <w:rPr>
          <w:b/>
          <w:sz w:val="12"/>
          <w:szCs w:val="12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Федерального закона от 10.07.2023 г. №286-ФЗ «О внесении изменений в отдельные законодательные акты Российской Федерации», в целях приведения муниципальных нормативных правовых актов в соответствие с нормами действующего законодательства, Земское собрание Лубянского сельского поселения муниципального района «Чернянский район» Белгородской области </w:t>
      </w:r>
      <w:r>
        <w:rPr>
          <w:b/>
          <w:sz w:val="28"/>
          <w:szCs w:val="28"/>
        </w:rPr>
        <w:t>р е ш и л о:</w:t>
      </w:r>
    </w:p>
    <w:p>
      <w:pPr>
        <w:pStyle w:val="Style37"/>
        <w:ind w:firstLine="567"/>
        <w:jc w:val="both"/>
        <w:rPr>
          <w:b w:val="false"/>
        </w:rPr>
      </w:pPr>
      <w:r>
        <w:rPr>
          <w:b w:val="false"/>
        </w:rPr>
        <w:t>1. Внести в решение Земского собрания Лубянского сельского поселения муниципального района «Чернянский район» Белгородской области от  29.03.2018 г. №148 «О Порядке увольнения (освобождения от должности) и досрочного прекращения полномочий в связи с утратой доверия лиц, замещающих должность главы администрации Лубянского  сельского поселения Чернянского района по контракту, муниципальные должности Лубянского сельского поселения Чернянского района» следующие изменения:</w:t>
      </w:r>
    </w:p>
    <w:p>
      <w:pPr>
        <w:pStyle w:val="Style37"/>
        <w:ind w:firstLine="567"/>
        <w:jc w:val="both"/>
        <w:rPr>
          <w:b w:val="false"/>
        </w:rPr>
      </w:pPr>
      <w:r>
        <w:rPr>
          <w:b w:val="false"/>
        </w:rPr>
        <w:t>1.1. Дополнить Порядок увольнения (освобождения от должности) и досрочного прекращения полномочий в связи с утратой доверия лиц, замещающих должность главы администрации Лубянского сельского поселения Чернянского района по контракту, муниципальные должности Лубянского  сельского поселения Чернянского района пунктом 2.4. следующего содержания:</w:t>
      </w:r>
    </w:p>
    <w:p>
      <w:pPr>
        <w:pStyle w:val="Style37"/>
        <w:ind w:firstLine="567"/>
        <w:jc w:val="both"/>
        <w:rPr>
          <w:b w:val="false"/>
        </w:rPr>
      </w:pPr>
      <w:r>
        <w:rPr>
          <w:b w:val="false"/>
        </w:rPr>
        <w:t>«2.4. Лицо, замещающее должность главы администрации сельского поселения по контракту, муниципальную должность, независимо от характера замещения должности (на постоянной (штатной) основе или на общественных началах),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г.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г. №273-ФЗ «О противодействии коррупции».».</w:t>
      </w:r>
    </w:p>
    <w:p>
      <w:pPr>
        <w:pStyle w:val="Style37"/>
        <w:ind w:firstLine="567"/>
        <w:jc w:val="both"/>
        <w:rPr>
          <w:b w:val="false"/>
        </w:rPr>
      </w:pPr>
      <w:r>
        <w:rPr>
          <w:b w:val="false"/>
        </w:rPr>
        <w:t>2. Действие положений настоящего решения распространяется на правоотношения возникшие с 10 июля 2023 года.</w:t>
      </w:r>
    </w:p>
    <w:p>
      <w:pPr>
        <w:pStyle w:val="Style37"/>
        <w:ind w:firstLine="567"/>
        <w:jc w:val="both"/>
        <w:rPr>
          <w:b w:val="false"/>
        </w:rPr>
      </w:pPr>
      <w:r>
        <w:rPr>
          <w:b w:val="false"/>
        </w:rPr>
        <w:t xml:space="preserve">3. Обнародовать настоящее решение в порядке предусмотренном Уставом Лубянского сельского поселения и разместить на официальном сайте органов местного самоуправления Лубянского  сельского поселения Чернянского района Белгородской области в сети Интернет (адрес сайта: </w:t>
      </w:r>
      <w:r>
        <w:rPr>
          <w:rFonts w:eastAsia="Times New Roman" w:cs="Times New Roman"/>
          <w:b w:val="false"/>
          <w:color w:val="000000"/>
          <w:sz w:val="28"/>
          <w:szCs w:val="28"/>
        </w:rPr>
        <w:t>http</w:t>
      </w:r>
      <w:r>
        <w:rPr>
          <w:rFonts w:eastAsia="Times New Roman" w:cs="Times New Roman"/>
          <w:b w:val="false"/>
          <w:color w:val="000000"/>
          <w:sz w:val="28"/>
          <w:szCs w:val="28"/>
          <w:lang w:val="en-US"/>
        </w:rPr>
        <w:t>s</w:t>
      </w:r>
      <w:r>
        <w:rPr>
          <w:rFonts w:eastAsia="Times New Roman" w:cs="Times New Roman"/>
          <w:b w:val="false"/>
          <w:color w:val="000000"/>
          <w:sz w:val="28"/>
          <w:szCs w:val="28"/>
        </w:rPr>
        <w:t>://www.lubyanoepervoe-r31.gosweb.gosuslugi.ru</w:t>
      </w:r>
      <w:r>
        <w:rPr>
          <w:b w:val="false"/>
        </w:rPr>
        <w:t xml:space="preserve">). </w:t>
      </w:r>
    </w:p>
    <w:p>
      <w:pPr>
        <w:pStyle w:val="Style37"/>
        <w:ind w:firstLine="567"/>
        <w:jc w:val="both"/>
        <w:rPr>
          <w:b w:val="false"/>
        </w:rPr>
      </w:pPr>
      <w:r>
        <w:rPr>
          <w:b w:val="false"/>
        </w:rPr>
        <w:t>4. Контроль за исполнением настоящего решения оставляю за собой.</w:t>
      </w:r>
    </w:p>
    <w:p>
      <w:pPr>
        <w:pStyle w:val="Normal"/>
        <w:shd w:val="clear" w:color="auto" w:fill="FFFFFF"/>
        <w:spacing w:lineRule="atLeast" w:line="31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Лубянского </w:t>
      </w:r>
    </w:p>
    <w:p>
      <w:pPr>
        <w:pStyle w:val="Normal"/>
        <w:spacing w:before="0" w:after="200"/>
        <w:rPr>
          <w:szCs w:val="28"/>
        </w:rPr>
      </w:pPr>
      <w:r>
        <w:rPr>
          <w:b/>
          <w:bCs/>
          <w:sz w:val="28"/>
          <w:szCs w:val="28"/>
        </w:rPr>
        <w:t>сельского поселения</w:t>
        <w:tab/>
        <w:tab/>
        <w:tab/>
        <w:tab/>
        <w:tab/>
        <w:tab/>
        <w:tab/>
        <w:t>М.М. Потапова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850" w:gutter="0" w:header="720" w:top="1134" w:footer="720" w:bottom="1134"/>
      <w:pgNumType w:fmt="decimal"/>
      <w:formProt w:val="false"/>
      <w:titlePg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SimHei">
    <w:charset w:val="01"/>
    <w:family w:val="roman"/>
    <w:pitch w:val="default"/>
  </w:font>
  <w:font w:name="Arial Unicode MS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  <w:font w:name="Franklin Gothic Heavy">
    <w:charset w:val="01"/>
    <w:family w:val="roman"/>
    <w:pitch w:val="default"/>
  </w:font>
  <w:font w:name="Calibri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spacing w:before="0" w:after="20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spacing w:before="0" w:after="20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spacing w:before="0" w:after="20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7"/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sz w:val="26"/>
        <w:b w:val="false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720"/>
      </w:pPr>
      <w:rPr/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720"/>
      </w:pPr>
      <w:rPr/>
    </w:lvl>
    <w:lvl w:ilvl="3">
      <w:start w:val="1"/>
      <w:numFmt w:val="decimal"/>
      <w:lvlText w:val="%1.%2.%3.%4."/>
      <w:lvlJc w:val="left"/>
      <w:pPr>
        <w:tabs>
          <w:tab w:val="num" w:pos="1701"/>
        </w:tabs>
        <w:ind w:left="0" w:firstLine="720"/>
      </w:pPr>
      <w:rPr/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Noto Sans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tabs>
        <w:tab w:val="clear" w:pos="708"/>
        <w:tab w:val="left" w:pos="720" w:leader="none"/>
      </w:tabs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uiPriority w:val="9"/>
    <w:qFormat/>
    <w:pPr>
      <w:keepNext w:val="true"/>
      <w:spacing w:before="240" w:after="60"/>
      <w:outlineLvl w:val="0"/>
    </w:pPr>
    <w:rPr>
      <w:rFonts w:ascii="Cambria" w:hAnsi="Cambria" w:eastAsia="Times New Roman"/>
      <w:b/>
      <w:bCs/>
      <w:sz w:val="32"/>
      <w:szCs w:val="32"/>
    </w:rPr>
  </w:style>
  <w:style w:type="paragraph" w:styleId="2">
    <w:name w:val="Heading 2"/>
    <w:basedOn w:val="Normal"/>
    <w:uiPriority w:val="9"/>
    <w:unhideWhenUsed/>
    <w:qFormat/>
    <w:pPr>
      <w:keepNext w:val="true"/>
      <w:widowControl/>
      <w:jc w:val="center"/>
      <w:outlineLvl w:val="1"/>
    </w:pPr>
    <w:rPr>
      <w:i/>
      <w:sz w:val="28"/>
      <w:lang w:val="en-US" w:eastAsia="en-US"/>
    </w:rPr>
  </w:style>
  <w:style w:type="paragraph" w:styleId="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-">
    <w:name w:val="Hyperlink"/>
    <w:uiPriority w:val="99"/>
    <w:unhideWhenUsed/>
    <w:rPr>
      <w:color w:val="0000FF" w:themeColor="hyperlink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Style9">
    <w:name w:val="Основной шрифт абзаца"/>
    <w:semiHidden/>
    <w:qFormat/>
    <w:rPr/>
  </w:style>
  <w:style w:type="character" w:styleId="21">
    <w:name w:val="Заголовок 2 Знак"/>
    <w:qFormat/>
    <w:rPr>
      <w:i/>
      <w:sz w:val="28"/>
      <w:lang w:val="en-US" w:eastAsia="en-US"/>
    </w:rPr>
  </w:style>
  <w:style w:type="character" w:styleId="Style10">
    <w:name w:val="Гиперссылка"/>
    <w:qFormat/>
    <w:rPr>
      <w:color w:val="0066CC"/>
      <w:u w:val="single"/>
    </w:rPr>
  </w:style>
  <w:style w:type="character" w:styleId="Style11">
    <w:name w:val="Основной текст_"/>
    <w:qFormat/>
    <w:rPr>
      <w:spacing w:val="10"/>
      <w:sz w:val="21"/>
      <w:szCs w:val="21"/>
      <w:shd w:fill="FFFFFF" w:val="clear"/>
    </w:rPr>
  </w:style>
  <w:style w:type="character" w:styleId="Style12">
    <w:name w:val="Основной текст + Полужирный"/>
    <w:qFormat/>
    <w:rPr>
      <w:b/>
      <w:bCs/>
      <w:color w:val="000000"/>
      <w:spacing w:val="10"/>
      <w:sz w:val="21"/>
      <w:szCs w:val="21"/>
      <w:shd w:fill="FFFFFF" w:val="clear"/>
      <w:lang w:val="ru-RU"/>
    </w:rPr>
  </w:style>
  <w:style w:type="character" w:styleId="11">
    <w:name w:val="Основной текст1"/>
    <w:qFormat/>
    <w:rPr>
      <w:color w:val="000000"/>
      <w:spacing w:val="10"/>
      <w:sz w:val="21"/>
      <w:szCs w:val="21"/>
      <w:u w:val="single"/>
      <w:shd w:fill="FFFFFF" w:val="clear"/>
      <w:lang w:val="en-US"/>
    </w:rPr>
  </w:style>
  <w:style w:type="character" w:styleId="SimHei0pt">
    <w:name w:val="Основной текст + SimHei;Интервал 0 pt"/>
    <w:qFormat/>
    <w:rPr>
      <w:rFonts w:ascii="SimHei" w:hAnsi="SimHei" w:eastAsia="SimHei"/>
      <w:color w:val="000000"/>
      <w:spacing w:val="0"/>
      <w:sz w:val="21"/>
      <w:szCs w:val="21"/>
      <w:u w:val="single"/>
      <w:shd w:fill="FFFFFF" w:val="clear"/>
      <w:lang w:val="ru-RU"/>
    </w:rPr>
  </w:style>
  <w:style w:type="character" w:styleId="4Exact">
    <w:name w:val="Основной текст (4) Exact"/>
    <w:qFormat/>
    <w:rPr>
      <w:rFonts w:ascii="Arial Unicode MS" w:hAnsi="Arial Unicode MS" w:eastAsia="Arial Unicode MS"/>
      <w:sz w:val="25"/>
      <w:szCs w:val="25"/>
      <w:shd w:fill="FFFFFF" w:val="clear"/>
    </w:rPr>
  </w:style>
  <w:style w:type="character" w:styleId="Style13">
    <w:name w:val="Верхний колонтитул Знак"/>
    <w:basedOn w:val="Style9"/>
    <w:qFormat/>
    <w:rPr/>
  </w:style>
  <w:style w:type="character" w:styleId="Style14">
    <w:name w:val="Нижний колонтитул Знак"/>
    <w:basedOn w:val="Style9"/>
    <w:qFormat/>
    <w:rPr/>
  </w:style>
  <w:style w:type="character" w:styleId="FontStyle21">
    <w:name w:val="Font Style21"/>
    <w:qFormat/>
    <w:rPr>
      <w:rFonts w:ascii="Times New Roman" w:hAnsi="Times New Roman"/>
      <w:b/>
      <w:bCs/>
      <w:sz w:val="26"/>
      <w:szCs w:val="26"/>
    </w:rPr>
  </w:style>
  <w:style w:type="character" w:styleId="FontStyle22">
    <w:name w:val="Font Style22"/>
    <w:qFormat/>
    <w:rPr>
      <w:rFonts w:ascii="Times New Roman" w:hAnsi="Times New Roman"/>
      <w:sz w:val="26"/>
      <w:szCs w:val="26"/>
    </w:rPr>
  </w:style>
  <w:style w:type="character" w:styleId="FontStyle20">
    <w:name w:val="Font Style20"/>
    <w:qFormat/>
    <w:rPr>
      <w:rFonts w:ascii="Times New Roman" w:hAnsi="Times New Roman"/>
      <w:sz w:val="28"/>
      <w:szCs w:val="28"/>
    </w:rPr>
  </w:style>
  <w:style w:type="character" w:styleId="Apple-converted-space">
    <w:name w:val="apple-converted-space"/>
    <w:basedOn w:val="Style9"/>
    <w:qFormat/>
    <w:rPr/>
  </w:style>
  <w:style w:type="character" w:styleId="FontStyle81">
    <w:name w:val="Font Style81"/>
    <w:qFormat/>
    <w:rPr>
      <w:rFonts w:ascii="Times New Roman" w:hAnsi="Times New Roman"/>
      <w:sz w:val="28"/>
      <w:szCs w:val="28"/>
    </w:rPr>
  </w:style>
  <w:style w:type="character" w:styleId="12">
    <w:name w:val="Заголовок 1 Знак"/>
    <w:basedOn w:val="Style9"/>
    <w:qFormat/>
    <w:rPr>
      <w:rFonts w:ascii="Cambria" w:hAnsi="Cambria" w:eastAsia="Times New Roman"/>
      <w:b/>
      <w:bCs/>
      <w:sz w:val="32"/>
      <w:szCs w:val="32"/>
    </w:rPr>
  </w:style>
  <w:style w:type="character" w:styleId="HTML">
    <w:name w:val="Стандартный HTML Знак"/>
    <w:basedOn w:val="Style9"/>
    <w:qFormat/>
    <w:rPr>
      <w:rFonts w:ascii="Courier New" w:hAnsi="Courier New"/>
    </w:rPr>
  </w:style>
  <w:style w:type="character" w:styleId="Fontstyle01">
    <w:name w:val="fontstyle01"/>
    <w:basedOn w:val="Style9"/>
    <w:qFormat/>
    <w:rPr>
      <w:rFonts w:ascii="Times New Roman" w:hAnsi="Times New Roman"/>
      <w:color w:val="000000"/>
      <w:sz w:val="24"/>
      <w:szCs w:val="24"/>
    </w:rPr>
  </w:style>
  <w:style w:type="character" w:styleId="Style15">
    <w:name w:val="Текст концевой сноски Знак"/>
    <w:basedOn w:val="Style9"/>
    <w:qFormat/>
    <w:rPr/>
  </w:style>
  <w:style w:type="character" w:styleId="Style16">
    <w:name w:val="Знак концевой сноски"/>
    <w:basedOn w:val="Style9"/>
    <w:qFormat/>
    <w:rPr>
      <w:vertAlign w:val="superscript"/>
    </w:rPr>
  </w:style>
  <w:style w:type="character" w:styleId="Style17">
    <w:name w:val="Текст сноски Знак"/>
    <w:basedOn w:val="Style9"/>
    <w:qFormat/>
    <w:rPr/>
  </w:style>
  <w:style w:type="character" w:styleId="Style18">
    <w:name w:val="Знак сноски"/>
    <w:basedOn w:val="Style9"/>
    <w:qFormat/>
    <w:rPr>
      <w:vertAlign w:val="superscript"/>
    </w:rPr>
  </w:style>
  <w:style w:type="character" w:styleId="31">
    <w:name w:val="Основной текст 3 Знак"/>
    <w:basedOn w:val="Style9"/>
    <w:qFormat/>
    <w:rPr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val="4F81BD" w:themeColor="accent1"/>
      <w:sz w:val="18"/>
      <w:szCs w:val="18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Style24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5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6">
    <w:name w:val="Колонтитул"/>
    <w:basedOn w:val="Normal"/>
    <w:qFormat/>
    <w:pPr/>
    <w:rPr/>
  </w:style>
  <w:style w:type="paragraph" w:styleId="Style27">
    <w:name w:val="Head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uiPriority w:val="99"/>
    <w:unhideWhenUsed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9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30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13">
    <w:name w:val="TOC 1"/>
    <w:basedOn w:val="Normal"/>
    <w:uiPriority w:val="39"/>
    <w:unhideWhenUsed/>
    <w:pPr>
      <w:spacing w:before="0" w:after="57"/>
      <w:ind w:left="0" w:right="0" w:hanging="0"/>
    </w:pPr>
    <w:rPr/>
  </w:style>
  <w:style w:type="paragraph" w:styleId="22">
    <w:name w:val="TOC 2"/>
    <w:basedOn w:val="Normal"/>
    <w:uiPriority w:val="39"/>
    <w:unhideWhenUsed/>
    <w:pPr>
      <w:spacing w:before="0" w:after="57"/>
      <w:ind w:left="283" w:right="0" w:hanging="0"/>
    </w:pPr>
    <w:rPr/>
  </w:style>
  <w:style w:type="paragraph" w:styleId="32">
    <w:name w:val="TOC 3"/>
    <w:basedOn w:val="Normal"/>
    <w:uiPriority w:val="39"/>
    <w:unhideWhenUsed/>
    <w:pPr>
      <w:spacing w:before="0" w:after="57"/>
      <w:ind w:left="567" w:right="0" w:hanging="0"/>
    </w:pPr>
    <w:rPr/>
  </w:style>
  <w:style w:type="paragraph" w:styleId="41">
    <w:name w:val="TOC 4"/>
    <w:basedOn w:val="Normal"/>
    <w:uiPriority w:val="39"/>
    <w:unhideWhenUsed/>
    <w:pPr>
      <w:spacing w:before="0" w:after="57"/>
      <w:ind w:left="850" w:right="0" w:hanging="0"/>
    </w:pPr>
    <w:rPr/>
  </w:style>
  <w:style w:type="paragraph" w:styleId="51">
    <w:name w:val="TOC 5"/>
    <w:basedOn w:val="Normal"/>
    <w:uiPriority w:val="39"/>
    <w:unhideWhenUsed/>
    <w:pPr>
      <w:spacing w:before="0" w:after="57"/>
      <w:ind w:left="1134" w:right="0" w:hanging="0"/>
    </w:pPr>
    <w:rPr/>
  </w:style>
  <w:style w:type="paragraph" w:styleId="61">
    <w:name w:val="TOC 6"/>
    <w:basedOn w:val="Normal"/>
    <w:uiPriority w:val="39"/>
    <w:unhideWhenUsed/>
    <w:pPr>
      <w:spacing w:before="0" w:after="57"/>
      <w:ind w:left="1417" w:right="0" w:hanging="0"/>
    </w:pPr>
    <w:rPr/>
  </w:style>
  <w:style w:type="paragraph" w:styleId="71">
    <w:name w:val="TOC 7"/>
    <w:basedOn w:val="Normal"/>
    <w:uiPriority w:val="39"/>
    <w:unhideWhenUsed/>
    <w:pPr>
      <w:spacing w:before="0" w:after="57"/>
      <w:ind w:left="1701" w:right="0" w:hanging="0"/>
    </w:pPr>
    <w:rPr/>
  </w:style>
  <w:style w:type="paragraph" w:styleId="81">
    <w:name w:val="TOC 8"/>
    <w:basedOn w:val="Normal"/>
    <w:uiPriority w:val="39"/>
    <w:unhideWhenUsed/>
    <w:pPr>
      <w:spacing w:before="0" w:after="57"/>
      <w:ind w:left="1984" w:right="0" w:hanging="0"/>
    </w:pPr>
    <w:rPr/>
  </w:style>
  <w:style w:type="paragraph" w:styleId="91">
    <w:name w:val="TOC 9"/>
    <w:basedOn w:val="Normal"/>
    <w:uiPriority w:val="39"/>
    <w:unhideWhenUsed/>
    <w:pPr>
      <w:spacing w:before="0" w:after="57"/>
      <w:ind w:left="2268" w:right="0" w:hanging="0"/>
    </w:pPr>
    <w:rPr/>
  </w:style>
  <w:style w:type="paragraph" w:styleId="Style31">
    <w:name w:val="Index Heading"/>
    <w:basedOn w:val="Style19"/>
    <w:pPr/>
    <w:rPr/>
  </w:style>
  <w:style w:type="paragraph" w:styleId="Style32">
    <w:name w:val="TOC Heading"/>
    <w:uiPriority w:val="39"/>
    <w:unhideWhenUsed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Style33">
    <w:name w:val="Название объекта"/>
    <w:basedOn w:val="Normal"/>
    <w:qFormat/>
    <w:pPr>
      <w:shd w:val="clear" w:color="auto" w:fill="FFFFFF"/>
      <w:spacing w:lineRule="exact" w:line="391"/>
      <w:ind w:left="4003" w:hanging="0"/>
    </w:pPr>
    <w:rPr>
      <w:b/>
      <w:bCs/>
      <w:color w:val="000000"/>
      <w:spacing w:val="-5"/>
      <w:sz w:val="26"/>
      <w:szCs w:val="26"/>
    </w:rPr>
  </w:style>
  <w:style w:type="paragraph" w:styleId="Style34">
    <w:name w:val="Текст"/>
    <w:basedOn w:val="Normal"/>
    <w:qFormat/>
    <w:pPr>
      <w:spacing w:before="100" w:after="100"/>
    </w:pPr>
    <w:rPr>
      <w:sz w:val="24"/>
      <w:szCs w:val="24"/>
    </w:rPr>
  </w:style>
  <w:style w:type="paragraph" w:styleId="ConsPlusNormal">
    <w:name w:val="ConsPlusNormal"/>
    <w:qFormat/>
    <w:pPr>
      <w:widowControl w:val="false"/>
      <w:tabs>
        <w:tab w:val="left" w:pos="708" w:leader="none"/>
      </w:tabs>
      <w:suppressAutoHyphens w:val="true"/>
      <w:bidi w:val="0"/>
      <w:spacing w:lineRule="auto" w:line="276" w:before="0" w:after="200"/>
      <w:ind w:firstLine="720"/>
      <w:jc w:val="left"/>
    </w:pPr>
    <w:rPr>
      <w:rFonts w:ascii="Arial" w:hAnsi="Arial" w:eastAsia="Tahoma" w:cs="Noto Sans Devanagari"/>
      <w:color w:val="auto"/>
      <w:kern w:val="0"/>
      <w:sz w:val="20"/>
      <w:szCs w:val="20"/>
      <w:lang w:val="ru-RU" w:eastAsia="zh-CN" w:bidi="ar-SA"/>
    </w:rPr>
  </w:style>
  <w:style w:type="paragraph" w:styleId="14">
    <w:name w:val="Обычный 1"/>
    <w:basedOn w:val="Normal"/>
    <w:qFormat/>
    <w:pPr>
      <w:tabs>
        <w:tab w:val="clear" w:pos="720"/>
        <w:tab w:val="left" w:pos="708" w:leader="none"/>
      </w:tabs>
      <w:spacing w:lineRule="auto" w:line="360" w:before="60" w:after="60"/>
      <w:ind w:firstLine="709"/>
      <w:jc w:val="both"/>
    </w:pPr>
    <w:rPr>
      <w:sz w:val="24"/>
      <w:szCs w:val="24"/>
    </w:rPr>
  </w:style>
  <w:style w:type="paragraph" w:styleId="15">
    <w:name w:val="Обычный 1 Многоуровневый нумерованный"/>
    <w:basedOn w:val="Normal"/>
    <w:qFormat/>
    <w:pPr>
      <w:numPr>
        <w:ilvl w:val="0"/>
        <w:numId w:val="1"/>
      </w:numPr>
      <w:tabs>
        <w:tab w:val="clear" w:pos="720"/>
        <w:tab w:val="left" w:pos="708" w:leader="none"/>
      </w:tabs>
      <w:spacing w:lineRule="auto" w:line="360"/>
      <w:jc w:val="both"/>
    </w:pPr>
    <w:rPr>
      <w:sz w:val="24"/>
      <w:szCs w:val="24"/>
    </w:rPr>
  </w:style>
  <w:style w:type="paragraph" w:styleId="23">
    <w:name w:val="Основной текст2"/>
    <w:basedOn w:val="Normal"/>
    <w:qFormat/>
    <w:pPr>
      <w:shd w:val="clear" w:color="auto" w:fill="FFFFFF"/>
      <w:spacing w:lineRule="exact" w:line="269" w:before="300" w:after="240"/>
      <w:jc w:val="both"/>
    </w:pPr>
    <w:rPr>
      <w:spacing w:val="10"/>
      <w:sz w:val="21"/>
      <w:szCs w:val="21"/>
      <w:lang w:val="en-US" w:eastAsia="en-US"/>
    </w:rPr>
  </w:style>
  <w:style w:type="paragraph" w:styleId="42">
    <w:name w:val="Основной текст (4)"/>
    <w:basedOn w:val="Normal"/>
    <w:qFormat/>
    <w:pPr>
      <w:shd w:val="clear" w:color="auto" w:fill="FFFFFF"/>
      <w:spacing w:lineRule="atLeast" w:line="0"/>
    </w:pPr>
    <w:rPr>
      <w:rFonts w:ascii="Arial Unicode MS" w:hAnsi="Arial Unicode MS" w:eastAsia="Arial Unicode MS"/>
      <w:sz w:val="25"/>
      <w:szCs w:val="25"/>
      <w:lang w:val="en-US" w:eastAsia="en-US"/>
    </w:rPr>
  </w:style>
  <w:style w:type="paragraph" w:styleId="Style111">
    <w:name w:val="Style11"/>
    <w:basedOn w:val="Normal"/>
    <w:qFormat/>
    <w:pPr>
      <w:spacing w:lineRule="exact" w:line="319"/>
      <w:ind w:firstLine="691"/>
      <w:jc w:val="both"/>
    </w:pPr>
    <w:rPr>
      <w:rFonts w:ascii="Franklin Gothic Heavy" w:hAnsi="Franklin Gothic Heavy" w:eastAsia="Times New Roman"/>
      <w:sz w:val="24"/>
      <w:szCs w:val="24"/>
    </w:rPr>
  </w:style>
  <w:style w:type="paragraph" w:styleId="Style121">
    <w:name w:val="Style12"/>
    <w:basedOn w:val="Normal"/>
    <w:qFormat/>
    <w:pPr>
      <w:spacing w:lineRule="exact" w:line="319"/>
      <w:ind w:firstLine="727"/>
      <w:jc w:val="both"/>
    </w:pPr>
    <w:rPr>
      <w:rFonts w:ascii="Franklin Gothic Heavy" w:hAnsi="Franklin Gothic Heavy" w:eastAsia="Times New Roman"/>
      <w:sz w:val="24"/>
      <w:szCs w:val="24"/>
    </w:rPr>
  </w:style>
  <w:style w:type="paragraph" w:styleId="Style91">
    <w:name w:val="Style9"/>
    <w:basedOn w:val="Normal"/>
    <w:qFormat/>
    <w:pPr>
      <w:spacing w:lineRule="exact" w:line="324"/>
      <w:ind w:firstLine="706"/>
      <w:jc w:val="both"/>
    </w:pPr>
    <w:rPr>
      <w:rFonts w:ascii="Arial" w:hAnsi="Arial" w:eastAsia="Times New Roman"/>
      <w:sz w:val="24"/>
      <w:szCs w:val="24"/>
    </w:rPr>
  </w:style>
  <w:style w:type="paragraph" w:styleId="Style101">
    <w:name w:val="Style10"/>
    <w:basedOn w:val="Normal"/>
    <w:qFormat/>
    <w:pPr>
      <w:spacing w:lineRule="exact" w:line="324"/>
      <w:ind w:firstLine="720"/>
      <w:jc w:val="both"/>
    </w:pPr>
    <w:rPr>
      <w:rFonts w:ascii="Arial" w:hAnsi="Arial" w:eastAsia="Times New Roman"/>
      <w:sz w:val="24"/>
      <w:szCs w:val="24"/>
    </w:rPr>
  </w:style>
  <w:style w:type="paragraph" w:styleId="Style35">
    <w:name w:val="Обычный (веб)"/>
    <w:basedOn w:val="Normal"/>
    <w:qFormat/>
    <w:pPr>
      <w:widowControl/>
      <w:spacing w:beforeAutospacing="1" w:afterAutospacing="1"/>
    </w:pPr>
    <w:rPr>
      <w:sz w:val="24"/>
      <w:szCs w:val="24"/>
    </w:rPr>
  </w:style>
  <w:style w:type="paragraph" w:styleId="Style36">
    <w:name w:val="Абзац списка"/>
    <w:basedOn w:val="Normal"/>
    <w:qFormat/>
    <w:pPr>
      <w:widowControl/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Style37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ahoma" w:cs="Noto Sans Devanagari"/>
      <w:b/>
      <w:color w:val="auto"/>
      <w:kern w:val="0"/>
      <w:sz w:val="28"/>
      <w:szCs w:val="28"/>
      <w:lang w:val="ru-RU" w:eastAsia="ru-RU" w:bidi="ar-SA"/>
    </w:rPr>
  </w:style>
  <w:style w:type="paragraph" w:styleId="Consplusnonformat">
    <w:name w:val="consplusnonformat"/>
    <w:basedOn w:val="Normal"/>
    <w:qFormat/>
    <w:pPr>
      <w:widowControl/>
      <w:spacing w:beforeAutospacing="1" w:afterAutospacing="1"/>
    </w:pPr>
    <w:rPr>
      <w:sz w:val="24"/>
      <w:szCs w:val="24"/>
    </w:rPr>
  </w:style>
  <w:style w:type="paragraph" w:styleId="ConsPlusNonformat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ahoma" w:cs="Noto Sans Devanagari"/>
      <w:color w:val="auto"/>
      <w:kern w:val="0"/>
      <w:sz w:val="20"/>
      <w:szCs w:val="20"/>
      <w:lang w:val="ru-RU" w:eastAsia="ru-RU" w:bidi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ahoma" w:cs="Noto Sans Devanagari"/>
      <w:color w:val="000000"/>
      <w:kern w:val="0"/>
      <w:sz w:val="24"/>
      <w:szCs w:val="24"/>
      <w:lang w:val="ru-RU" w:eastAsia="ru-RU" w:bidi="ar-SA"/>
    </w:rPr>
  </w:style>
  <w:style w:type="paragraph" w:styleId="HTML1">
    <w:name w:val="Стандартный HTML"/>
    <w:basedOn w:val="Normal"/>
    <w:qFormat/>
    <w:pPr>
      <w:widowControl/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</w:rPr>
  </w:style>
  <w:style w:type="paragraph" w:styleId="Style38">
    <w:name w:val="Текст концевой сноски"/>
    <w:basedOn w:val="Normal"/>
    <w:qFormat/>
    <w:pPr/>
    <w:rPr/>
  </w:style>
  <w:style w:type="paragraph" w:styleId="Style39">
    <w:name w:val="Текст сноски"/>
    <w:basedOn w:val="Normal"/>
    <w:qFormat/>
    <w:pPr/>
    <w:rPr/>
  </w:style>
  <w:style w:type="paragraph" w:styleId="Headertext">
    <w:name w:val="headertext"/>
    <w:basedOn w:val="Normal"/>
    <w:qFormat/>
    <w:pPr>
      <w:widowControl/>
      <w:spacing w:beforeAutospacing="1" w:afterAutospacing="1"/>
    </w:pPr>
    <w:rPr>
      <w:sz w:val="24"/>
      <w:szCs w:val="24"/>
    </w:rPr>
  </w:style>
  <w:style w:type="paragraph" w:styleId="Formattext">
    <w:name w:val="formattext"/>
    <w:basedOn w:val="Normal"/>
    <w:qFormat/>
    <w:pPr>
      <w:widowControl/>
      <w:spacing w:beforeAutospacing="1" w:afterAutospacing="1"/>
    </w:pPr>
    <w:rPr>
      <w:sz w:val="24"/>
      <w:szCs w:val="24"/>
    </w:rPr>
  </w:style>
  <w:style w:type="paragraph" w:styleId="33">
    <w:name w:val="Основной текст 3"/>
    <w:basedOn w:val="Normal"/>
    <w:qFormat/>
    <w:pPr>
      <w:widowControl/>
      <w:spacing w:before="0" w:after="120"/>
    </w:pPr>
    <w:rPr>
      <w:sz w:val="16"/>
      <w:szCs w:val="16"/>
    </w:rPr>
  </w:style>
  <w:style w:type="numbering" w:styleId="Style40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LibreOffice/7.5.2.1$Linux_X86_64 LibreOffice_project/50$Build-1</Application>
  <AppVersion>15.0000</AppVersion>
  <Pages>2</Pages>
  <Words>411</Words>
  <Characters>3020</Characters>
  <CharactersWithSpaces>3434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2023-12-01T09:37:37Z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