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2"/>
        <w:ind w:left="0" w:right="0" w:firstLine="0"/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БЕЛГОРОДСКАЯ ОБЛАСТЬ                     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37"/>
        <w:jc w:val="center"/>
      </w:pPr>
      <w:r>
        <w:rPr>
          <w:b/>
          <w:sz w:val="24"/>
          <w:szCs w:val="24"/>
        </w:rPr>
        <w:t xml:space="preserve">ЧЕРНЯНСКИЙ РАЙОН</w:t>
      </w:r>
      <w:r/>
    </w:p>
    <w:p>
      <w:pPr>
        <w:pStyle w:val="837"/>
        <w:rPr>
          <w:b/>
          <w:sz w:val="14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524288" behindDoc="0" locked="0" layoutInCell="0" allowOverlap="1">
                <wp:simplePos x="0" y="0"/>
                <wp:positionH relativeFrom="margin">
                  <wp:posOffset>2818765</wp:posOffset>
                </wp:positionH>
                <wp:positionV relativeFrom="margin">
                  <wp:posOffset>420370</wp:posOffset>
                </wp:positionV>
                <wp:extent cx="474980" cy="610235"/>
                <wp:effectExtent l="0" t="0" r="0" b="0"/>
                <wp:wrapTopAndBottom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rcRect l="-142" t="-124" r="-141" b="-123"/>
                        <a:stretch/>
                      </pic:blipFill>
                      <pic:spPr bwMode="auto">
                        <a:xfrm>
                          <a:off x="0" y="0"/>
                          <a:ext cx="474980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false;mso-position-horizontal-relative:margin;margin-left:221.95pt;mso-position-horizontal:absolute;mso-position-vertical-relative:margin;margin-top:33.10pt;mso-position-vertical:absolute;width:37.40pt;height:48.05pt;mso-wrap-distance-left:9.05pt;mso-wrap-distance-top:0.00pt;mso-wrap-distance-right:9.05pt;mso-wrap-distance-bottom:0.00pt;" stroked="f">
                <v:path textboxrect="0,0,0,0"/>
                <w10:wrap type="topAndBottom"/>
                <v:imagedata r:id="rId9" o:title=""/>
              </v:shape>
            </w:pict>
          </mc:Fallback>
        </mc:AlternateContent>
      </w:r>
      <w:r>
        <w:rPr>
          <w:b/>
          <w:sz w:val="14"/>
          <w:szCs w:val="28"/>
        </w:rPr>
      </w:r>
      <w:r>
        <w:rPr>
          <w:b/>
          <w:sz w:val="14"/>
          <w:szCs w:val="28"/>
        </w:rPr>
      </w:r>
    </w:p>
    <w:p>
      <w:pPr>
        <w:pStyle w:val="872"/>
        <w:ind w:left="0" w:right="0" w:firstLine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АДМИНИСТРАЦИЯ ЛУБЯНСКОГО  СЕЛЬСКОГО ПОСЕЛЕНИЯ МУНИЦИПАЛЬНОГО РАЙОНА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2"/>
        <w:ind w:left="0" w:right="0" w:firstLine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"ЧЕРНЯНСКИЙ РАЙОН" БЕЛГОРОДСКОЙ 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7"/>
        <w:jc w:val="center"/>
        <w:spacing w:line="276" w:lineRule="auto"/>
        <w:shd w:val="clear" w:color="auto" w:fill="ffffff"/>
        <w:rPr>
          <w:b/>
          <w:sz w:val="22"/>
          <w:szCs w:val="22"/>
        </w:rPr>
      </w:pPr>
      <w:r>
        <w:rPr>
          <w:b/>
          <w:sz w:val="24"/>
          <w:szCs w:val="24"/>
        </w:rPr>
        <w:t xml:space="preserve">П О С Т А Н О В Л Е Н И Е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837"/>
        <w:jc w:val="center"/>
        <w:spacing w:line="276" w:lineRule="auto"/>
        <w:shd w:val="clear" w:color="auto" w:fill="ffffff"/>
        <w:rPr>
          <w:b/>
          <w:sz w:val="28"/>
          <w:szCs w:val="28"/>
        </w:rPr>
      </w:pPr>
      <w:r>
        <w:rPr>
          <w:b/>
          <w:sz w:val="22"/>
          <w:szCs w:val="22"/>
        </w:rPr>
        <w:t xml:space="preserve">с. Лубяное-Первое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7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7"/>
        <w:spacing w:line="276" w:lineRule="auto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837"/>
        <w:shd w:val="clear" w:color="auto" w:fill="ffffff"/>
        <w:widowControl/>
        <w:rPr>
          <w:b/>
          <w:sz w:val="28"/>
          <w:szCs w:val="28"/>
          <w:lang w:val="en-US" w:eastAsia="en-US" w:bidi="en-US"/>
        </w:rPr>
      </w:pPr>
      <w:r>
        <w:rPr>
          <w:b/>
          <w:sz w:val="28"/>
          <w:szCs w:val="28"/>
          <w:lang w:eastAsia="en-US" w:bidi="en-US"/>
        </w:rPr>
        <w:t xml:space="preserve">"17" января 2024 г.                                                                                        № 4</w:t>
      </w:r>
      <w:r>
        <w:rPr>
          <w:b/>
          <w:sz w:val="28"/>
          <w:szCs w:val="28"/>
          <w:lang w:val="en-US" w:eastAsia="en-US" w:bidi="en-US"/>
        </w:rPr>
      </w:r>
      <w:r>
        <w:rPr>
          <w:b/>
          <w:sz w:val="28"/>
          <w:szCs w:val="28"/>
          <w:lang w:val="en-US" w:eastAsia="en-US" w:bidi="en-US"/>
        </w:rPr>
      </w:r>
    </w:p>
    <w:p>
      <w:pPr>
        <w:pStyle w:val="837"/>
        <w:shd w:val="clear" w:color="auto" w:fill="ffffff"/>
        <w:widowControl/>
        <w:rPr>
          <w:b/>
          <w:sz w:val="28"/>
          <w:szCs w:val="28"/>
          <w:lang w:val="en-US" w:eastAsia="en-US" w:bidi="en-US"/>
        </w:rPr>
      </w:pPr>
      <w:r>
        <w:rPr>
          <w:b/>
          <w:sz w:val="28"/>
          <w:szCs w:val="28"/>
          <w:lang w:val="en-US" w:eastAsia="en-US" w:bidi="en-US"/>
        </w:rPr>
      </w:r>
      <w:r>
        <w:rPr>
          <w:b/>
          <w:sz w:val="28"/>
          <w:szCs w:val="28"/>
          <w:lang w:val="en-US" w:eastAsia="en-US" w:bidi="en-US"/>
        </w:rPr>
      </w:r>
      <w:r>
        <w:rPr>
          <w:b/>
          <w:sz w:val="28"/>
          <w:szCs w:val="28"/>
          <w:lang w:val="en-US" w:eastAsia="en-US" w:bidi="en-US"/>
        </w:rPr>
      </w:r>
    </w:p>
    <w:p>
      <w:pPr>
        <w:pStyle w:val="837"/>
        <w:rPr>
          <w:b/>
          <w:sz w:val="28"/>
          <w:szCs w:val="28"/>
          <w:lang w:val="en-US" w:eastAsia="en-US" w:bidi="en-US"/>
        </w:rPr>
      </w:pPr>
      <w:r>
        <w:rPr>
          <w:b/>
          <w:sz w:val="28"/>
          <w:szCs w:val="28"/>
          <w:lang w:val="en-US" w:eastAsia="en-US" w:bidi="en-US"/>
        </w:rPr>
      </w:r>
      <w:r>
        <w:rPr>
          <w:b/>
          <w:sz w:val="28"/>
          <w:szCs w:val="28"/>
          <w:lang w:val="en-US" w:eastAsia="en-US" w:bidi="en-US"/>
        </w:rPr>
      </w:r>
      <w:r>
        <w:rPr>
          <w:b/>
          <w:sz w:val="28"/>
          <w:szCs w:val="28"/>
          <w:lang w:val="en-US" w:eastAsia="en-US" w:bidi="en-US"/>
        </w:rPr>
      </w:r>
    </w:p>
    <w:p>
      <w:pPr>
        <w:pStyle w:val="837"/>
        <w:rPr>
          <w:b/>
          <w:sz w:val="28"/>
          <w:szCs w:val="28"/>
          <w:lang w:val="en-US" w:eastAsia="en-US" w:bidi="en-US"/>
        </w:rPr>
      </w:pPr>
      <w:r>
        <w:rPr>
          <w:b/>
          <w:sz w:val="28"/>
          <w:szCs w:val="28"/>
          <w:lang w:val="en-US" w:eastAsia="en-US" w:bidi="en-US"/>
        </w:rPr>
      </w:r>
      <w:r>
        <w:rPr>
          <w:b/>
          <w:sz w:val="28"/>
          <w:szCs w:val="28"/>
          <w:lang w:val="en-US" w:eastAsia="en-US" w:bidi="en-US"/>
        </w:rPr>
      </w:r>
      <w:r>
        <w:rPr>
          <w:b/>
          <w:sz w:val="28"/>
          <w:szCs w:val="28"/>
          <w:lang w:val="en-US" w:eastAsia="en-US" w:bidi="en-US"/>
        </w:rPr>
      </w:r>
    </w:p>
    <w:p>
      <w:pPr>
        <w:ind w:left="709"/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Плана мероприятий по противодействию распространения наркомании и алкоголизма на территории Лубянского  сельского поселения на 202</w:t>
      </w:r>
      <w:r>
        <w:rPr>
          <w:b/>
          <w:sz w:val="28"/>
        </w:rPr>
        <w:t xml:space="preserve">4</w:t>
      </w:r>
      <w:r>
        <w:rPr>
          <w:b/>
          <w:sz w:val="28"/>
        </w:rPr>
        <w:t xml:space="preserve"> год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67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7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pStyle w:val="67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pStyle w:val="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Федеральн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ом</w:t>
      </w:r>
      <w:r>
        <w:rPr>
          <w:rFonts w:ascii="Times New Roman" w:hAnsi="Times New Roman" w:cs="Times New Roman"/>
          <w:sz w:val="28"/>
          <w:szCs w:val="28"/>
        </w:rPr>
        <w:t xml:space="preserve"> от 08.01.1998 года №3-ФЗ «О наркотических средствах и психотропных веществах»,  Указ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 xml:space="preserve"> Президента РФ от </w:t>
      </w:r>
      <w:r>
        <w:rPr>
          <w:rFonts w:ascii="Times New Roman" w:hAnsi="Times New Roman" w:cs="Times New Roman"/>
          <w:sz w:val="28"/>
          <w:szCs w:val="28"/>
        </w:rPr>
        <w:t xml:space="preserve">23.11.2020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733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Стратегии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антинаркотической политики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на период до 2030</w:t>
      </w:r>
      <w:r>
        <w:rPr>
          <w:rFonts w:ascii="Times New Roman" w:hAnsi="Times New Roman" w:cs="Times New Roman"/>
          <w:sz w:val="28"/>
          <w:szCs w:val="28"/>
        </w:rPr>
        <w:t xml:space="preserve"> года»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Лубянского сельского поселения  муниципального района «Чернянский район» Белгородской области  </w:t>
      </w:r>
      <w:r>
        <w:rPr>
          <w:rFonts w:ascii="Times New Roman" w:hAnsi="Times New Roman" w:cs="Times New Roman"/>
          <w:b/>
          <w:sz w:val="28"/>
          <w:szCs w:val="28"/>
        </w:rPr>
        <w:t xml:space="preserve">п о с т а н о в л я е 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1.Утвердить План мероприятий по противодействию распространения наркомании и алкоголизма на территории сельского поселения на 202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Обнародовать настоящее постановление, разместить на официальном сайте органов местного самоуправления Лубянского сельского поселения в сети Интернет (адрес сайта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https://lubyanoepervoe-r31.gosweb.gosuslugi.ru)</w:t>
      </w:r>
      <w:r>
        <w:rPr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3</w:t>
      </w:r>
      <w:r>
        <w:rPr>
          <w:sz w:val="28"/>
          <w:szCs w:val="28"/>
        </w:rPr>
        <w:t xml:space="preserve">. За предоставление информации о реализации мероприятий в установленные сроки ответственность возложить на главного специалиста, управляющую делами Т.К. Прохорову.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4. Контроль    исполнения данного постановления оставляю за собой.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Лубянского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   В.Н. Гончарова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r>
        <w:rPr>
          <w:sz w:val="28"/>
          <w:szCs w:val="28"/>
        </w:rPr>
      </w:r>
      <w:r/>
    </w:p>
    <w:p>
      <w:r/>
      <w:r/>
    </w:p>
    <w:p>
      <w:r/>
      <w:r/>
    </w:p>
    <w:p>
      <w:pPr>
        <w:pStyle w:val="67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Утверждён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7"/>
        <w:jc w:val="center"/>
        <w:shd w:val="clear" w:color="f2f2f2" w:themeColor="background1" w:themeShade="F2" w:fill="f2f2f2" w:themeFill="background1" w:themeFillShade="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  администрации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7"/>
        <w:jc w:val="center"/>
        <w:shd w:val="clear" w:color="f2f2f2" w:themeColor="background1" w:themeShade="F2" w:fill="f2f2f2" w:themeFill="background1" w:themeFillShade="F2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Лубянского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 xml:space="preserve">го поселения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677"/>
        <w:jc w:val="center"/>
        <w:shd w:val="clear" w:color="f2f2f2" w:themeColor="background1" w:themeShade="F2" w:fill="f2f2f2" w:themeFill="background1" w:themeFillShade="F2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                                                                     муниципального района “ Чернянский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677"/>
        <w:jc w:val="center"/>
        <w:shd w:val="clear" w:color="f2f2f2" w:themeColor="background1" w:themeShade="F2" w:fill="f2f2f2" w:themeFill="background1" w:themeFillShade="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                                                                       район” Белгородской области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 xml:space="preserve">17</w:t>
      </w:r>
      <w:r>
        <w:rPr>
          <w:rFonts w:ascii="Times New Roman" w:hAnsi="Times New Roman" w:cs="Times New Roman"/>
          <w:sz w:val="24"/>
          <w:szCs w:val="24"/>
        </w:rPr>
        <w:t xml:space="preserve">.01.202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противодействию распространения наркомании и алкоголизма 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Лубянского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b/>
          <w:sz w:val="28"/>
          <w:szCs w:val="28"/>
        </w:rPr>
        <w:t xml:space="preserve"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Style w:val="692"/>
        <w:tblW w:w="9887" w:type="dxa"/>
        <w:tblLayout w:type="fixed"/>
        <w:tblLook w:val="04A0" w:firstRow="1" w:lastRow="0" w:firstColumn="1" w:lastColumn="0" w:noHBand="0" w:noVBand="1"/>
      </w:tblPr>
      <w:tblGrid>
        <w:gridCol w:w="675"/>
        <w:gridCol w:w="4465"/>
        <w:gridCol w:w="2054"/>
        <w:gridCol w:w="2693"/>
      </w:tblGrid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465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054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исполнения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465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неблагополучных, неполных, малообеспеченных семей, детей, состоящих под опекой на территории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054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УУП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465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граждан, склонных к употреблению алкоголя, наркотиков, токсических веществ, табакокурения, постановка их на внутренний учет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054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Фельдшер,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Глава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465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операции «Занятость» (вовлечение подростков в кружки, клубы, секции)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054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Сентябрь-октябрь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МБОУ “ООШ с. Лубяное-Первое”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465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рейдов «Подросток»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054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УУП, инспектор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“ООШ с. Лубяное-Первое”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465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тематических часов «Мир без наркотиков», «Горькие плоды «сладкой жизни», «Личность и алкоголь»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054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Май-август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Лубянская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поселенческая библиотека,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Лубянский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ЦСДК, ООШ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Лубяное-Первое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465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Выпуск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заметок на страницах соцсетей на тему: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«Мы за здоровый образ жизни»,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«Мир без наркотиков»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054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Ноябрь, декабрь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ООШ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с.Лубяное-Первое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Лубянская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поселенческая библиотека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465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обследование  заброшенных, пустующих домовладений на территории поселения на предмет произрастания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наркотикосодержащих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054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465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сходов граждан в целях информирования о последствиях незаконного культивирования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наркотикосодержащих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054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465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рейдовых мероприятий по торговым точкам, реализующим  алкогольную продукцию, пиво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054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Админисрация, депутаты Земского собрания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465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рейдовых мероприятий по проверке молодёжных массовых мероприятий в вечернее 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054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УУП, Администрация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67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r/>
      <w:r/>
    </w:p>
    <w:p>
      <w:r/>
      <w:r/>
    </w:p>
    <w:p>
      <w:pPr>
        <w:pStyle w:val="837"/>
        <w:jc w:val="both"/>
        <w:tabs>
          <w:tab w:val="left" w:pos="709" w:leader="none"/>
          <w:tab w:val="left" w:pos="1418" w:leader="none"/>
          <w:tab w:val="center" w:pos="4677" w:leader="none"/>
          <w:tab w:val="left" w:pos="822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5"/>
        <w:jc w:val="right"/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/>
    </w:p>
    <w:sectPr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567" w:right="567" w:bottom="426" w:left="1701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Franklin Gothic Heavy">
    <w:panose1 w:val="020B0A04020102020204"/>
  </w:font>
  <w:font w:name="Noto Sans Devanagari">
    <w:panose1 w:val="020B0502040504020204"/>
  </w:font>
  <w:font w:name="SimHei">
    <w:panose1 w:val="02000506000000020000"/>
  </w:font>
  <w:font w:name="Symbol">
    <w:panose1 w:val="05010000000000000000"/>
  </w:font>
  <w:font w:name="Times New Roman">
    <w:panose1 w:val="02020603050405020304"/>
  </w:font>
  <w:font w:name="PT Astra Serif">
    <w:panose1 w:val="020A060304050502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83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pStyle w:val="877"/>
      <w:isLgl w:val="false"/>
      <w:suff w:val="tab"/>
      <w:lvlText w:val="%1."/>
      <w:lvlJc w:val="left"/>
      <w:pPr>
        <w:ind w:left="0" w:firstLine="720"/>
        <w:tabs>
          <w:tab w:val="num" w:pos="1134" w:leader="none"/>
        </w:tabs>
      </w:pPr>
      <w:rPr>
        <w:rFonts w:cs="Times New Roman"/>
        <w:b w:val="0"/>
        <w:sz w:val="26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left="0" w:firstLine="720"/>
        <w:tabs>
          <w:tab w:val="num" w:pos="1134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0" w:firstLine="720"/>
        <w:tabs>
          <w:tab w:val="num" w:pos="1701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0" w:firstLine="720"/>
        <w:tabs>
          <w:tab w:val="num" w:pos="1701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7"/>
    <w:next w:val="837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7"/>
    <w:next w:val="837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7"/>
    <w:next w:val="837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7"/>
    <w:next w:val="837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7"/>
    <w:next w:val="837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7"/>
    <w:next w:val="837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7"/>
    <w:next w:val="837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7"/>
    <w:next w:val="837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7"/>
    <w:next w:val="837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7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7"/>
    <w:next w:val="837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basedOn w:val="837"/>
    <w:next w:val="837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basedOn w:val="837"/>
    <w:next w:val="837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7"/>
    <w:next w:val="837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7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basedOn w:val="837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basedOn w:val="837"/>
    <w:next w:val="8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basedOn w:val="8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7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basedOn w:val="837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basedOn w:val="837"/>
    <w:next w:val="837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7"/>
    <w:next w:val="837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7"/>
    <w:next w:val="837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7"/>
    <w:next w:val="837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7"/>
    <w:next w:val="837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7"/>
    <w:next w:val="837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7"/>
    <w:next w:val="837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7"/>
    <w:next w:val="837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7"/>
    <w:next w:val="837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7"/>
    <w:next w:val="837"/>
    <w:uiPriority w:val="99"/>
    <w:unhideWhenUsed/>
    <w:pPr>
      <w:spacing w:after="0" w:afterAutospacing="0"/>
    </w:pPr>
  </w:style>
  <w:style w:type="table" w:styleId="83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37" w:default="1">
    <w:name w:val="Normal"/>
    <w:next w:val="837"/>
    <w:link w:val="837"/>
    <w:pPr>
      <w:widowControl w:val="off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838">
    <w:name w:val="Заголовок 2"/>
    <w:basedOn w:val="837"/>
    <w:next w:val="837"/>
    <w:link w:val="837"/>
    <w:pPr>
      <w:numPr>
        <w:ilvl w:val="1"/>
        <w:numId w:val="1"/>
      </w:numPr>
      <w:jc w:val="center"/>
      <w:keepNext/>
      <w:widowControl/>
      <w:outlineLvl w:val="1"/>
    </w:pPr>
    <w:rPr>
      <w:i/>
      <w:sz w:val="28"/>
      <w:lang w:val="en-US"/>
    </w:rPr>
  </w:style>
  <w:style w:type="character" w:styleId="839">
    <w:name w:val="WW8Num2z0"/>
    <w:next w:val="839"/>
    <w:link w:val="837"/>
    <w:rPr>
      <w:rFonts w:cs="Times New Roman"/>
      <w:b w:val="0"/>
      <w:sz w:val="26"/>
      <w:szCs w:val="26"/>
    </w:rPr>
  </w:style>
  <w:style w:type="character" w:styleId="840">
    <w:name w:val="WW8Num2z1"/>
    <w:next w:val="840"/>
    <w:link w:val="837"/>
    <w:rPr>
      <w:rFonts w:cs="Times New Roman"/>
    </w:rPr>
  </w:style>
  <w:style w:type="character" w:styleId="841">
    <w:name w:val="WW8Num4z0"/>
    <w:next w:val="841"/>
    <w:link w:val="837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0"/>
      <w:position w:val="0"/>
      <w:sz w:val="21"/>
      <w:szCs w:val="21"/>
      <w:u w:val="none"/>
      <w:vertAlign w:val="baseline"/>
      <w:lang w:val="ru-RU"/>
    </w:rPr>
  </w:style>
  <w:style w:type="character" w:styleId="842">
    <w:name w:val="WW8Num5z0"/>
    <w:next w:val="842"/>
    <w:rPr>
      <w:rFonts w:ascii="Times New Roman" w:hAnsi="Times New Roman" w:cs="Times New Roman"/>
    </w:rPr>
  </w:style>
  <w:style w:type="character" w:styleId="843">
    <w:name w:val="WW8Num6z0"/>
    <w:next w:val="843"/>
    <w:link w:val="837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0"/>
      <w:position w:val="0"/>
      <w:sz w:val="28"/>
      <w:szCs w:val="28"/>
      <w:u w:val="none"/>
      <w:vertAlign w:val="baseline"/>
      <w:lang w:val="ru-RU"/>
    </w:rPr>
  </w:style>
  <w:style w:type="character" w:styleId="844">
    <w:name w:val="WW8Num7z0"/>
    <w:next w:val="844"/>
    <w:rPr>
      <w:rFonts w:ascii="Symbol" w:hAnsi="Symbol" w:cs="Symbol"/>
    </w:rPr>
  </w:style>
  <w:style w:type="character" w:styleId="845">
    <w:name w:val="WW8Num8z0"/>
    <w:next w:val="845"/>
    <w:link w:val="837"/>
    <w:rPr>
      <w:rFonts w:ascii="Times New Roman" w:hAnsi="Times New Roman" w:cs="Times New Roman"/>
    </w:rPr>
  </w:style>
  <w:style w:type="character" w:styleId="846">
    <w:name w:val="WW8Num9z0"/>
    <w:next w:val="846"/>
    <w:link w:val="837"/>
    <w:rPr>
      <w:rFonts w:cs="Times New Roman"/>
      <w:b w:val="0"/>
      <w:sz w:val="28"/>
      <w:szCs w:val="28"/>
    </w:rPr>
  </w:style>
  <w:style w:type="character" w:styleId="847">
    <w:name w:val="WW8Num9z1"/>
    <w:next w:val="847"/>
    <w:link w:val="837"/>
    <w:rPr>
      <w:rFonts w:cs="Times New Roman"/>
    </w:rPr>
  </w:style>
  <w:style w:type="character" w:styleId="848">
    <w:name w:val="WW8Num10z0"/>
    <w:next w:val="848"/>
    <w:link w:val="837"/>
    <w:rPr>
      <w:sz w:val="28"/>
    </w:rPr>
  </w:style>
  <w:style w:type="character" w:styleId="849">
    <w:name w:val="WW8Num11z0"/>
    <w:next w:val="849"/>
    <w:link w:val="837"/>
    <w:rPr>
      <w:rFonts w:ascii="Times New Roman" w:hAnsi="Times New Roman" w:cs="Times New Roman"/>
      <w:sz w:val="28"/>
      <w:szCs w:val="28"/>
    </w:rPr>
  </w:style>
  <w:style w:type="character" w:styleId="850">
    <w:name w:val="WW8Num11z1"/>
    <w:next w:val="850"/>
    <w:link w:val="837"/>
    <w:rPr>
      <w:rFonts w:cs="Times New Roman"/>
    </w:rPr>
  </w:style>
  <w:style w:type="character" w:styleId="851">
    <w:name w:val="WW8Num12z0"/>
    <w:next w:val="851"/>
    <w:link w:val="837"/>
    <w:rPr>
      <w:rFonts w:cs="Times New Roman"/>
      <w:b w:val="0"/>
      <w:sz w:val="26"/>
      <w:szCs w:val="26"/>
    </w:rPr>
  </w:style>
  <w:style w:type="character" w:styleId="852">
    <w:name w:val="WW8Num12z1"/>
    <w:next w:val="852"/>
    <w:link w:val="837"/>
    <w:rPr>
      <w:rFonts w:cs="Times New Roman"/>
    </w:rPr>
  </w:style>
  <w:style w:type="character" w:styleId="853">
    <w:name w:val="WW8NumSt10z0"/>
    <w:next w:val="853"/>
    <w:link w:val="837"/>
    <w:rPr>
      <w:rFonts w:ascii="Times New Roman" w:hAnsi="Times New Roman" w:cs="Times New Roman"/>
    </w:rPr>
  </w:style>
  <w:style w:type="character" w:styleId="854">
    <w:name w:val="Основной шрифт абзаца"/>
    <w:next w:val="854"/>
    <w:link w:val="837"/>
  </w:style>
  <w:style w:type="character" w:styleId="855">
    <w:name w:val="Заголовок 2 Знак"/>
    <w:next w:val="855"/>
    <w:link w:val="837"/>
    <w:rPr>
      <w:i/>
      <w:sz w:val="28"/>
      <w:lang w:val="en-US"/>
    </w:rPr>
  </w:style>
  <w:style w:type="character" w:styleId="856">
    <w:name w:val="Интернет-ссылка"/>
    <w:next w:val="856"/>
    <w:link w:val="837"/>
    <w:rPr>
      <w:color w:val="0066cc"/>
      <w:u w:val="single"/>
    </w:rPr>
  </w:style>
  <w:style w:type="character" w:styleId="857">
    <w:name w:val="Основной текст_"/>
    <w:next w:val="857"/>
    <w:link w:val="837"/>
    <w:rPr>
      <w:spacing w:val="10"/>
      <w:sz w:val="21"/>
      <w:szCs w:val="21"/>
      <w:shd w:val="clear" w:color="auto" w:fill="ffffff"/>
    </w:rPr>
  </w:style>
  <w:style w:type="character" w:styleId="858">
    <w:name w:val="Основной текст + Полужирный"/>
    <w:next w:val="858"/>
    <w:link w:val="837"/>
    <w:rPr>
      <w:b/>
      <w:bCs/>
      <w:color w:val="000000"/>
      <w:spacing w:val="10"/>
      <w:position w:val="0"/>
      <w:sz w:val="21"/>
      <w:szCs w:val="21"/>
      <w:shd w:val="clear" w:color="auto" w:fill="ffffff"/>
      <w:vertAlign w:val="baseline"/>
      <w:lang w:val="ru-RU"/>
    </w:rPr>
  </w:style>
  <w:style w:type="character" w:styleId="859">
    <w:name w:val="Основной текст1"/>
    <w:next w:val="859"/>
    <w:link w:val="837"/>
    <w:rPr>
      <w:color w:val="000000"/>
      <w:spacing w:val="10"/>
      <w:position w:val="0"/>
      <w:sz w:val="21"/>
      <w:szCs w:val="21"/>
      <w:u w:val="single"/>
      <w:shd w:val="clear" w:color="auto" w:fill="ffffff"/>
      <w:vertAlign w:val="baseline"/>
      <w:lang w:val="en-US"/>
    </w:rPr>
  </w:style>
  <w:style w:type="character" w:styleId="860">
    <w:name w:val="Основной текст + SimHei;Интервал 0 pt"/>
    <w:next w:val="860"/>
    <w:link w:val="837"/>
    <w:rPr>
      <w:rFonts w:ascii="SimHei" w:hAnsi="SimHei" w:eastAsia="SimHei" w:cs="SimHei"/>
      <w:color w:val="000000"/>
      <w:spacing w:val="0"/>
      <w:position w:val="0"/>
      <w:sz w:val="21"/>
      <w:szCs w:val="21"/>
      <w:u w:val="single"/>
      <w:shd w:val="clear" w:color="auto" w:fill="ffffff"/>
      <w:vertAlign w:val="baseline"/>
      <w:lang w:val="ru-RU"/>
    </w:rPr>
  </w:style>
  <w:style w:type="character" w:styleId="861">
    <w:name w:val="Основной текст (4) Exact"/>
    <w:next w:val="861"/>
    <w:link w:val="837"/>
    <w:rPr>
      <w:rFonts w:ascii="Arial Unicode MS" w:hAnsi="Arial Unicode MS" w:eastAsia="Arial Unicode MS" w:cs="Arial Unicode MS"/>
      <w:sz w:val="25"/>
      <w:szCs w:val="25"/>
      <w:shd w:val="clear" w:color="auto" w:fill="ffffff"/>
    </w:rPr>
  </w:style>
  <w:style w:type="character" w:styleId="862">
    <w:name w:val="Верхний колонтитул Знак"/>
    <w:basedOn w:val="854"/>
    <w:next w:val="862"/>
    <w:link w:val="837"/>
  </w:style>
  <w:style w:type="character" w:styleId="863">
    <w:name w:val="Нижний колонтитул Знак"/>
    <w:basedOn w:val="854"/>
    <w:next w:val="863"/>
    <w:link w:val="837"/>
  </w:style>
  <w:style w:type="character" w:styleId="864">
    <w:name w:val="Font Style21"/>
    <w:next w:val="864"/>
    <w:link w:val="837"/>
    <w:rPr>
      <w:rFonts w:ascii="Times New Roman" w:hAnsi="Times New Roman" w:cs="Times New Roman"/>
      <w:b/>
      <w:bCs/>
      <w:sz w:val="26"/>
      <w:szCs w:val="26"/>
    </w:rPr>
  </w:style>
  <w:style w:type="character" w:styleId="865">
    <w:name w:val="Font Style22"/>
    <w:next w:val="865"/>
    <w:link w:val="837"/>
    <w:rPr>
      <w:rFonts w:ascii="Times New Roman" w:hAnsi="Times New Roman" w:cs="Times New Roman"/>
      <w:sz w:val="26"/>
      <w:szCs w:val="26"/>
    </w:rPr>
  </w:style>
  <w:style w:type="character" w:styleId="866">
    <w:name w:val="Акцент"/>
    <w:next w:val="866"/>
    <w:link w:val="837"/>
    <w:rPr>
      <w:i/>
      <w:iCs/>
    </w:rPr>
  </w:style>
  <w:style w:type="paragraph" w:styleId="867">
    <w:name w:val="Заголовок"/>
    <w:basedOn w:val="837"/>
    <w:next w:val="868"/>
    <w:link w:val="837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868">
    <w:name w:val="Основной текст"/>
    <w:basedOn w:val="837"/>
    <w:next w:val="868"/>
    <w:link w:val="837"/>
    <w:pPr>
      <w:spacing w:before="0" w:after="140" w:line="276" w:lineRule="auto"/>
    </w:pPr>
  </w:style>
  <w:style w:type="paragraph" w:styleId="869">
    <w:name w:val="Список"/>
    <w:basedOn w:val="868"/>
    <w:next w:val="869"/>
    <w:link w:val="837"/>
    <w:rPr>
      <w:rFonts w:ascii="PT Astra Serif" w:hAnsi="PT Astra Serif" w:cs="Noto Sans Devanagari"/>
    </w:rPr>
  </w:style>
  <w:style w:type="paragraph" w:styleId="870">
    <w:name w:val="Название"/>
    <w:basedOn w:val="837"/>
    <w:next w:val="870"/>
    <w:link w:val="837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871">
    <w:name w:val="Указатель"/>
    <w:basedOn w:val="837"/>
    <w:next w:val="871"/>
    <w:link w:val="837"/>
    <w:pPr>
      <w:suppressLineNumbers/>
    </w:pPr>
    <w:rPr>
      <w:rFonts w:ascii="PT Astra Serif" w:hAnsi="PT Astra Serif" w:cs="Noto Sans Devanagari"/>
    </w:rPr>
  </w:style>
  <w:style w:type="paragraph" w:styleId="872">
    <w:name w:val="Название объекта"/>
    <w:basedOn w:val="837"/>
    <w:next w:val="837"/>
    <w:link w:val="837"/>
    <w:pPr>
      <w:ind w:left="4003" w:right="0" w:firstLine="0"/>
      <w:spacing w:line="391" w:lineRule="exact"/>
      <w:shd w:val="clear" w:color="auto" w:fill="ffffff"/>
    </w:pPr>
    <w:rPr>
      <w:b/>
      <w:bCs/>
      <w:color w:val="000000"/>
      <w:spacing w:val="-5"/>
      <w:sz w:val="26"/>
      <w:szCs w:val="26"/>
    </w:rPr>
  </w:style>
  <w:style w:type="paragraph" w:styleId="873">
    <w:name w:val="WW-Базовый"/>
    <w:next w:val="873"/>
    <w:link w:val="837"/>
    <w:pPr>
      <w:spacing w:before="0" w:after="200" w:line="276" w:lineRule="auto"/>
      <w:widowControl/>
      <w:tabs>
        <w:tab w:val="left" w:pos="720" w:leader="none"/>
      </w:tabs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874">
    <w:name w:val="Текст"/>
    <w:basedOn w:val="873"/>
    <w:next w:val="874"/>
    <w:link w:val="837"/>
    <w:pPr>
      <w:spacing w:before="100" w:after="100"/>
    </w:pPr>
    <w:rPr>
      <w:sz w:val="24"/>
      <w:szCs w:val="24"/>
    </w:rPr>
  </w:style>
  <w:style w:type="paragraph" w:styleId="875">
    <w:name w:val="ConsPlusNormal"/>
    <w:next w:val="875"/>
    <w:link w:val="837"/>
    <w:pPr>
      <w:ind w:left="0" w:right="0" w:firstLine="720"/>
      <w:spacing w:before="0" w:after="200" w:line="276" w:lineRule="auto"/>
      <w:widowControl w:val="off"/>
      <w:tabs>
        <w:tab w:val="left" w:pos="708" w:leader="none"/>
      </w:tabs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876">
    <w:name w:val="Обычный 1"/>
    <w:basedOn w:val="873"/>
    <w:next w:val="876"/>
    <w:link w:val="837"/>
    <w:pPr>
      <w:ind w:left="0" w:right="0" w:firstLine="709"/>
      <w:jc w:val="both"/>
      <w:spacing w:before="60" w:after="60"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paragraph" w:styleId="877">
    <w:name w:val="Обычный 1 Многоуровневый нумерованный"/>
    <w:basedOn w:val="873"/>
    <w:next w:val="877"/>
    <w:link w:val="837"/>
    <w:pPr>
      <w:numPr>
        <w:ilvl w:val="0"/>
        <w:numId w:val="2"/>
      </w:numPr>
      <w:jc w:val="both"/>
      <w:spacing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paragraph" w:styleId="878">
    <w:name w:val="Основной текст2"/>
    <w:basedOn w:val="837"/>
    <w:next w:val="878"/>
    <w:pPr>
      <w:jc w:val="both"/>
      <w:spacing w:before="300" w:after="240" w:line="269" w:lineRule="exact"/>
      <w:shd w:val="clear" w:color="auto" w:fill="ffffff"/>
    </w:pPr>
    <w:rPr>
      <w:spacing w:val="10"/>
      <w:sz w:val="21"/>
      <w:szCs w:val="21"/>
      <w:lang w:val="en-US"/>
    </w:rPr>
  </w:style>
  <w:style w:type="paragraph" w:styleId="879">
    <w:name w:val="Основной текст (4)"/>
    <w:basedOn w:val="837"/>
    <w:next w:val="879"/>
    <w:link w:val="837"/>
    <w:pPr>
      <w:spacing w:line="0" w:lineRule="atLeast"/>
      <w:shd w:val="clear" w:color="auto" w:fill="ffffff"/>
    </w:pPr>
    <w:rPr>
      <w:rFonts w:ascii="Arial Unicode MS" w:hAnsi="Arial Unicode MS" w:eastAsia="Arial Unicode MS" w:cs="Arial Unicode MS"/>
      <w:sz w:val="25"/>
      <w:szCs w:val="25"/>
      <w:lang w:val="en-US"/>
    </w:rPr>
  </w:style>
  <w:style w:type="paragraph" w:styleId="880">
    <w:name w:val="Колонтитул"/>
    <w:basedOn w:val="837"/>
    <w:next w:val="880"/>
    <w:link w:val="837"/>
    <w:pPr>
      <w:tabs>
        <w:tab w:val="center" w:pos="4819" w:leader="none"/>
        <w:tab w:val="right" w:pos="9638" w:leader="none"/>
      </w:tabs>
      <w:suppressLineNumbers/>
    </w:pPr>
  </w:style>
  <w:style w:type="paragraph" w:styleId="881">
    <w:name w:val="Верхний колонтитул"/>
    <w:basedOn w:val="837"/>
    <w:next w:val="881"/>
    <w:link w:val="837"/>
    <w:pPr>
      <w:tabs>
        <w:tab w:val="center" w:pos="4677" w:leader="none"/>
        <w:tab w:val="right" w:pos="9355" w:leader="none"/>
      </w:tabs>
    </w:pPr>
  </w:style>
  <w:style w:type="paragraph" w:styleId="882">
    <w:name w:val="Нижний колонтитул"/>
    <w:basedOn w:val="837"/>
    <w:next w:val="882"/>
    <w:link w:val="837"/>
    <w:pPr>
      <w:tabs>
        <w:tab w:val="center" w:pos="4677" w:leader="none"/>
        <w:tab w:val="right" w:pos="9355" w:leader="none"/>
      </w:tabs>
    </w:pPr>
  </w:style>
  <w:style w:type="paragraph" w:styleId="883">
    <w:name w:val="Style11"/>
    <w:basedOn w:val="837"/>
    <w:next w:val="883"/>
    <w:link w:val="837"/>
    <w:pPr>
      <w:ind w:left="0" w:right="0" w:firstLine="691"/>
      <w:jc w:val="both"/>
      <w:spacing w:line="319" w:lineRule="exact"/>
    </w:pPr>
    <w:rPr>
      <w:rFonts w:ascii="Franklin Gothic Heavy" w:hAnsi="Franklin Gothic Heavy" w:eastAsia="Times New Roman" w:cs="Times New Roman"/>
      <w:sz w:val="24"/>
      <w:szCs w:val="24"/>
    </w:rPr>
  </w:style>
  <w:style w:type="paragraph" w:styleId="884">
    <w:name w:val="Style12"/>
    <w:basedOn w:val="837"/>
    <w:next w:val="884"/>
    <w:link w:val="837"/>
    <w:pPr>
      <w:ind w:left="0" w:right="0" w:firstLine="727"/>
      <w:jc w:val="both"/>
      <w:spacing w:line="319" w:lineRule="exact"/>
    </w:pPr>
    <w:rPr>
      <w:rFonts w:ascii="Franklin Gothic Heavy" w:hAnsi="Franklin Gothic Heavy" w:eastAsia="Times New Roman" w:cs="Times New Roman"/>
      <w:sz w:val="24"/>
      <w:szCs w:val="24"/>
    </w:rPr>
  </w:style>
  <w:style w:type="paragraph" w:styleId="885">
    <w:name w:val="Без интервала"/>
    <w:next w:val="885"/>
    <w:link w:val="837"/>
    <w:pPr>
      <w:widowControl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paragraph" w:styleId="886">
    <w:name w:val="Содержимое таблицы"/>
    <w:basedOn w:val="837"/>
    <w:next w:val="886"/>
    <w:link w:val="837"/>
    <w:pPr>
      <w:widowControl w:val="off"/>
      <w:suppressLineNumbers/>
    </w:pPr>
  </w:style>
  <w:style w:type="paragraph" w:styleId="887">
    <w:name w:val="Заголовок таблицы"/>
    <w:basedOn w:val="886"/>
    <w:next w:val="887"/>
    <w:link w:val="837"/>
    <w:pPr>
      <w:jc w:val="center"/>
      <w:suppressLineNumbers/>
    </w:pPr>
    <w:rPr>
      <w:b/>
      <w:bCs/>
    </w:rPr>
  </w:style>
  <w:style w:type="character" w:styleId="888" w:default="1">
    <w:name w:val="Default Paragraph Font"/>
    <w:uiPriority w:val="1"/>
    <w:semiHidden/>
    <w:unhideWhenUsed/>
  </w:style>
  <w:style w:type="numbering" w:styleId="889" w:default="1">
    <w:name w:val="No List"/>
    <w:uiPriority w:val="99"/>
    <w:semiHidden/>
    <w:unhideWhenUsed/>
  </w:style>
  <w:style w:type="paragraph" w:styleId="890" w:customStyle="1">
    <w:name w:val="Normal (Web)"/>
    <w:basedOn w:val="837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60" w:beforeAutospacing="0" w:after="180" w:afterAutospacing="0" w:line="36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Filin</dc:creator>
  <cp:revision>9</cp:revision>
  <dcterms:created xsi:type="dcterms:W3CDTF">2024-01-09T10:58:00Z</dcterms:created>
  <dcterms:modified xsi:type="dcterms:W3CDTF">2024-02-14T11:43:28Z</dcterms:modified>
</cp:coreProperties>
</file>